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FC" w:rsidRDefault="001538D4" w:rsidP="003A06DD">
      <w:pPr>
        <w:jc w:val="center"/>
        <w:rPr>
          <w:szCs w:val="28"/>
          <w:lang w:eastAsia="en-GB"/>
        </w:rPr>
      </w:pPr>
      <w:r>
        <w:rPr>
          <w:rFonts w:cs="Times New Roman"/>
          <w:bCs/>
          <w:szCs w:val="28"/>
          <w:lang w:val="ru-RU"/>
        </w:rPr>
        <w:t xml:space="preserve">          </w:t>
      </w:r>
      <w:bookmarkStart w:id="0" w:name="_GoBack"/>
      <w:bookmarkEnd w:id="0"/>
      <w:proofErr w:type="spellStart"/>
      <w:r w:rsidR="00154CFC">
        <w:rPr>
          <w:szCs w:val="28"/>
          <w:lang w:eastAsia="en-GB"/>
        </w:rPr>
        <w:t>Заявка</w:t>
      </w:r>
      <w:proofErr w:type="spellEnd"/>
      <w:r w:rsidR="00154CFC">
        <w:rPr>
          <w:szCs w:val="28"/>
          <w:lang w:eastAsia="en-GB"/>
        </w:rPr>
        <w:br/>
      </w:r>
      <w:proofErr w:type="spellStart"/>
      <w:r w:rsidR="00154CFC">
        <w:rPr>
          <w:szCs w:val="28"/>
          <w:lang w:eastAsia="en-GB"/>
        </w:rPr>
        <w:t>на</w:t>
      </w:r>
      <w:proofErr w:type="spellEnd"/>
      <w:r w:rsidR="00154CFC">
        <w:rPr>
          <w:szCs w:val="28"/>
          <w:lang w:eastAsia="en-GB"/>
        </w:rPr>
        <w:t xml:space="preserve"> </w:t>
      </w:r>
      <w:proofErr w:type="spellStart"/>
      <w:r w:rsidR="00154CFC">
        <w:rPr>
          <w:szCs w:val="28"/>
          <w:lang w:eastAsia="en-GB"/>
        </w:rPr>
        <w:t>участие</w:t>
      </w:r>
      <w:proofErr w:type="spellEnd"/>
      <w:r w:rsidR="00154CFC">
        <w:rPr>
          <w:szCs w:val="28"/>
          <w:lang w:eastAsia="en-GB"/>
        </w:rPr>
        <w:t xml:space="preserve"> </w:t>
      </w:r>
      <w:proofErr w:type="spellStart"/>
      <w:r w:rsidR="00154CFC">
        <w:rPr>
          <w:szCs w:val="28"/>
          <w:lang w:eastAsia="en-GB"/>
        </w:rPr>
        <w:t>юридического</w:t>
      </w:r>
      <w:proofErr w:type="spellEnd"/>
      <w:r w:rsidR="00154CFC">
        <w:rPr>
          <w:szCs w:val="28"/>
          <w:lang w:eastAsia="en-GB"/>
        </w:rPr>
        <w:t xml:space="preserve"> лица</w:t>
      </w:r>
      <w:r w:rsidR="00154CFC">
        <w:rPr>
          <w:szCs w:val="28"/>
          <w:lang w:eastAsia="en-GB"/>
        </w:rPr>
        <w:br/>
        <w:t xml:space="preserve"> в техническом комитете по стандартизации</w:t>
      </w:r>
    </w:p>
    <w:p w:rsidR="00154CFC" w:rsidRDefault="00154CFC" w:rsidP="00154CFC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spacing w:line="216" w:lineRule="auto"/>
        <w:rPr>
          <w:sz w:val="28"/>
          <w:szCs w:val="28"/>
          <w:u w:val="single"/>
          <w:lang w:eastAsia="en-GB"/>
        </w:rPr>
      </w:pPr>
      <w:r>
        <w:rPr>
          <w:sz w:val="28"/>
          <w:szCs w:val="28"/>
          <w:u w:val="single"/>
          <w:lang w:eastAsia="en-GB"/>
        </w:rPr>
        <w:t>______________________________________________________________</w:t>
      </w:r>
      <w:r w:rsidRPr="007A077F">
        <w:rPr>
          <w:sz w:val="28"/>
          <w:szCs w:val="28"/>
          <w:u w:val="single"/>
          <w:lang w:eastAsia="en-GB"/>
        </w:rPr>
        <w:t xml:space="preserve"> </w:t>
      </w: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(заявитель – полное и сокращенное (в случае если имеется) наименование юридического лица; фамилия, имя, отчество</w:t>
      </w:r>
      <w:r w:rsidRPr="008C08EA">
        <w:rPr>
          <w:vertAlign w:val="superscript"/>
          <w:lang w:eastAsia="en-GB"/>
        </w:rPr>
        <w:t>*</w:t>
      </w:r>
      <w:r>
        <w:rPr>
          <w:lang w:eastAsia="en-GB"/>
        </w:rPr>
        <w:t xml:space="preserve"> индивидуального предпринимателя)</w:t>
      </w: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rPr>
          <w:sz w:val="28"/>
          <w:szCs w:val="28"/>
          <w:u w:val="single"/>
          <w:lang w:eastAsia="en-GB"/>
        </w:rPr>
      </w:pPr>
      <w:r>
        <w:rPr>
          <w:sz w:val="28"/>
          <w:szCs w:val="28"/>
          <w:u w:val="single"/>
          <w:lang w:eastAsia="en-GB"/>
        </w:rPr>
        <w:t>____________________________</w:t>
      </w:r>
    </w:p>
    <w:p w:rsidR="00154CFC" w:rsidRPr="002E3C4D" w:rsidRDefault="00154CFC" w:rsidP="00154CFC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lang w:eastAsia="en-GB"/>
        </w:rPr>
        <w:t>(организационно-правовая форма)</w:t>
      </w:r>
    </w:p>
    <w:p w:rsidR="00154CFC" w:rsidRPr="00480ED8" w:rsidRDefault="00154CFC" w:rsidP="00154CFC">
      <w:pPr>
        <w:pStyle w:val="Style6"/>
        <w:widowControl/>
        <w:spacing w:line="216" w:lineRule="auto"/>
        <w:rPr>
          <w:lang w:eastAsia="en-GB"/>
        </w:rPr>
      </w:pPr>
    </w:p>
    <w:p w:rsidR="00154CFC" w:rsidRPr="00194ABF" w:rsidRDefault="00154CFC" w:rsidP="00154CFC">
      <w:pPr>
        <w:pStyle w:val="Style6"/>
        <w:widowControl/>
        <w:spacing w:line="216" w:lineRule="auto"/>
        <w:rPr>
          <w:sz w:val="28"/>
          <w:szCs w:val="28"/>
          <w:u w:val="single"/>
          <w:lang w:eastAsia="en-GB"/>
        </w:rPr>
      </w:pPr>
      <w:r>
        <w:rPr>
          <w:sz w:val="28"/>
          <w:szCs w:val="28"/>
          <w:u w:val="single"/>
          <w:lang w:eastAsia="en-GB"/>
        </w:rPr>
        <w:t>_____________________________________________________________</w:t>
      </w: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(основные виды производимой продукции и/или предоставляемых услуг деятельности)</w:t>
      </w: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</w:p>
    <w:p w:rsidR="00154CFC" w:rsidRPr="007A077F" w:rsidRDefault="00154CFC" w:rsidP="00154CFC">
      <w:pPr>
        <w:pStyle w:val="Style6"/>
        <w:widowControl/>
        <w:spacing w:line="216" w:lineRule="auto"/>
        <w:rPr>
          <w:sz w:val="28"/>
          <w:szCs w:val="28"/>
          <w:u w:val="single"/>
          <w:lang w:eastAsia="en-GB"/>
        </w:rPr>
      </w:pPr>
      <w:r>
        <w:rPr>
          <w:sz w:val="28"/>
          <w:szCs w:val="28"/>
          <w:u w:val="single"/>
          <w:lang w:eastAsia="en-GB"/>
        </w:rPr>
        <w:t>____________</w:t>
      </w:r>
      <w:r w:rsidRPr="007A077F">
        <w:rPr>
          <w:sz w:val="28"/>
          <w:szCs w:val="28"/>
          <w:u w:val="single"/>
          <w:lang w:eastAsia="en-GB"/>
        </w:rPr>
        <w:t>/</w:t>
      </w:r>
      <w:r>
        <w:rPr>
          <w:sz w:val="28"/>
          <w:szCs w:val="28"/>
          <w:u w:val="single"/>
          <w:lang w:eastAsia="en-GB"/>
        </w:rPr>
        <w:t>____________</w:t>
      </w: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(ИНН / КПП)</w:t>
      </w: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</w:p>
    <w:p w:rsidR="00154CFC" w:rsidRPr="007A077F" w:rsidRDefault="00154CFC" w:rsidP="00154CFC">
      <w:pPr>
        <w:pStyle w:val="Style6"/>
        <w:widowControl/>
        <w:spacing w:line="216" w:lineRule="auto"/>
        <w:rPr>
          <w:sz w:val="28"/>
          <w:szCs w:val="28"/>
          <w:u w:val="single"/>
          <w:lang w:eastAsia="en-GB"/>
        </w:rPr>
      </w:pPr>
      <w:r>
        <w:rPr>
          <w:sz w:val="28"/>
          <w:szCs w:val="28"/>
          <w:u w:val="single"/>
          <w:lang w:eastAsia="en-GB"/>
        </w:rPr>
        <w:t xml:space="preserve">_________________________________________________ </w:t>
      </w: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(юридический адрес)</w:t>
      </w:r>
    </w:p>
    <w:p w:rsidR="00154CFC" w:rsidRPr="00480ED8" w:rsidRDefault="00154CFC" w:rsidP="00154CFC">
      <w:pPr>
        <w:pStyle w:val="Style6"/>
        <w:widowControl/>
        <w:spacing w:line="216" w:lineRule="auto"/>
        <w:rPr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  <w:r>
        <w:rPr>
          <w:sz w:val="28"/>
          <w:szCs w:val="28"/>
          <w:u w:val="single"/>
          <w:lang w:eastAsia="en-GB"/>
        </w:rPr>
        <w:t>_________________________________________________</w:t>
      </w:r>
      <w:r>
        <w:rPr>
          <w:lang w:eastAsia="en-GB"/>
        </w:rPr>
        <w:t xml:space="preserve"> </w:t>
      </w: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  <w:r>
        <w:rPr>
          <w:lang w:eastAsia="en-GB"/>
        </w:rPr>
        <w:t>(почтовый адрес)</w:t>
      </w: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  <w:r w:rsidRPr="00734D7C">
        <w:rPr>
          <w:sz w:val="28"/>
          <w:szCs w:val="28"/>
          <w:lang w:eastAsia="en-GB"/>
        </w:rPr>
        <w:t>в соотв</w:t>
      </w:r>
      <w:r>
        <w:rPr>
          <w:sz w:val="28"/>
          <w:szCs w:val="28"/>
          <w:lang w:eastAsia="en-GB"/>
        </w:rPr>
        <w:t xml:space="preserve">етствии с частью 2 статьи 11 Федерального закона от 29 июня 2015 г. № 162-ФЗ «О стандартизации в Российской Федерации» просит принять в состав технического комитета по стандартизации №700 </w:t>
      </w:r>
      <w:r w:rsidRPr="00E4027D">
        <w:rPr>
          <w:b/>
          <w:sz w:val="28"/>
          <w:szCs w:val="28"/>
          <w:lang w:eastAsia="en-GB"/>
        </w:rPr>
        <w:t>«</w:t>
      </w:r>
      <w:r w:rsidRPr="00E4027D">
        <w:rPr>
          <w:rFonts w:hint="eastAsia"/>
          <w:b/>
          <w:sz w:val="28"/>
          <w:szCs w:val="28"/>
          <w:lang w:eastAsia="en-GB"/>
        </w:rPr>
        <w:t>Математическое</w:t>
      </w:r>
      <w:r w:rsidRPr="00E4027D">
        <w:rPr>
          <w:b/>
          <w:sz w:val="28"/>
          <w:szCs w:val="28"/>
          <w:lang w:eastAsia="en-GB"/>
        </w:rPr>
        <w:t xml:space="preserve"> </w:t>
      </w:r>
      <w:r w:rsidRPr="00E4027D">
        <w:rPr>
          <w:rFonts w:hint="eastAsia"/>
          <w:b/>
          <w:sz w:val="28"/>
          <w:szCs w:val="28"/>
          <w:lang w:eastAsia="en-GB"/>
        </w:rPr>
        <w:t>моделирование</w:t>
      </w:r>
      <w:r w:rsidRPr="00E4027D">
        <w:rPr>
          <w:b/>
          <w:sz w:val="28"/>
          <w:szCs w:val="28"/>
          <w:lang w:eastAsia="en-GB"/>
        </w:rPr>
        <w:t xml:space="preserve"> </w:t>
      </w:r>
      <w:r w:rsidRPr="00E4027D">
        <w:rPr>
          <w:rFonts w:hint="eastAsia"/>
          <w:b/>
          <w:sz w:val="28"/>
          <w:szCs w:val="28"/>
          <w:lang w:eastAsia="en-GB"/>
        </w:rPr>
        <w:t>и</w:t>
      </w:r>
      <w:r w:rsidRPr="00E4027D">
        <w:rPr>
          <w:b/>
          <w:sz w:val="28"/>
          <w:szCs w:val="28"/>
          <w:lang w:eastAsia="en-GB"/>
        </w:rPr>
        <w:t xml:space="preserve"> </w:t>
      </w:r>
      <w:r w:rsidRPr="00E4027D">
        <w:rPr>
          <w:rFonts w:hint="eastAsia"/>
          <w:b/>
          <w:sz w:val="28"/>
          <w:szCs w:val="28"/>
          <w:lang w:eastAsia="en-GB"/>
        </w:rPr>
        <w:t>высокопроизводительные</w:t>
      </w:r>
      <w:r w:rsidRPr="00E4027D">
        <w:rPr>
          <w:b/>
          <w:sz w:val="28"/>
          <w:szCs w:val="28"/>
          <w:lang w:eastAsia="en-GB"/>
        </w:rPr>
        <w:t xml:space="preserve"> </w:t>
      </w:r>
      <w:r w:rsidRPr="00E4027D">
        <w:rPr>
          <w:rFonts w:hint="eastAsia"/>
          <w:b/>
          <w:sz w:val="28"/>
          <w:szCs w:val="28"/>
          <w:lang w:eastAsia="en-GB"/>
        </w:rPr>
        <w:t>вычислительные</w:t>
      </w:r>
      <w:r w:rsidRPr="00E4027D">
        <w:rPr>
          <w:b/>
          <w:sz w:val="28"/>
          <w:szCs w:val="28"/>
          <w:lang w:eastAsia="en-GB"/>
        </w:rPr>
        <w:t xml:space="preserve"> </w:t>
      </w:r>
      <w:r w:rsidRPr="00E4027D">
        <w:rPr>
          <w:rFonts w:hint="eastAsia"/>
          <w:b/>
          <w:sz w:val="28"/>
          <w:szCs w:val="28"/>
          <w:lang w:eastAsia="en-GB"/>
        </w:rPr>
        <w:t>технологии</w:t>
      </w:r>
      <w:r w:rsidRPr="00E4027D">
        <w:rPr>
          <w:b/>
          <w:sz w:val="28"/>
          <w:szCs w:val="28"/>
          <w:lang w:eastAsia="en-GB"/>
        </w:rPr>
        <w:t>»</w:t>
      </w:r>
      <w:r w:rsidRPr="00E4027D">
        <w:rPr>
          <w:sz w:val="28"/>
          <w:szCs w:val="28"/>
          <w:lang w:eastAsia="en-GB"/>
        </w:rPr>
        <w:t xml:space="preserve"> </w:t>
      </w:r>
    </w:p>
    <w:p w:rsidR="00154CFC" w:rsidRDefault="00154CFC" w:rsidP="00154CFC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</w:p>
    <w:p w:rsidR="00154CFC" w:rsidRPr="00194ABF" w:rsidRDefault="00154CFC" w:rsidP="00154CFC">
      <w:pPr>
        <w:pStyle w:val="Style6"/>
        <w:widowControl/>
        <w:spacing w:line="216" w:lineRule="auto"/>
        <w:jc w:val="left"/>
        <w:rPr>
          <w:sz w:val="28"/>
          <w:szCs w:val="28"/>
          <w:u w:val="single"/>
          <w:lang w:eastAsia="en-GB"/>
        </w:rPr>
      </w:pPr>
      <w:r>
        <w:rPr>
          <w:sz w:val="28"/>
          <w:szCs w:val="28"/>
          <w:u w:val="single"/>
          <w:lang w:eastAsia="en-GB"/>
        </w:rPr>
        <w:t>____________________________________________________________________</w:t>
      </w:r>
    </w:p>
    <w:p w:rsidR="00154CFC" w:rsidRDefault="00154CFC" w:rsidP="00154CFC">
      <w:pPr>
        <w:pStyle w:val="Style6"/>
        <w:widowControl/>
        <w:spacing w:line="216" w:lineRule="auto"/>
        <w:rPr>
          <w:rStyle w:val="FontStyle22"/>
          <w:b w:val="0"/>
          <w:bCs w:val="0"/>
          <w:sz w:val="28"/>
          <w:szCs w:val="28"/>
          <w:lang w:eastAsia="en-GB"/>
        </w:rPr>
      </w:pPr>
      <w:r>
        <w:rPr>
          <w:lang w:eastAsia="en-GB"/>
        </w:rPr>
        <w:t>(о</w:t>
      </w:r>
      <w:r w:rsidRPr="00734D7C">
        <w:rPr>
          <w:rFonts w:hint="eastAsia"/>
          <w:lang w:eastAsia="en-GB"/>
        </w:rPr>
        <w:t>боснование</w:t>
      </w:r>
      <w:r w:rsidRPr="00734D7C">
        <w:rPr>
          <w:lang w:eastAsia="en-GB"/>
        </w:rPr>
        <w:t xml:space="preserve"> </w:t>
      </w:r>
      <w:r w:rsidRPr="00734D7C">
        <w:rPr>
          <w:rFonts w:hint="eastAsia"/>
          <w:lang w:eastAsia="en-GB"/>
        </w:rPr>
        <w:t>целесообразности</w:t>
      </w:r>
      <w:r w:rsidRPr="00734D7C">
        <w:rPr>
          <w:lang w:eastAsia="en-GB"/>
        </w:rPr>
        <w:t xml:space="preserve"> </w:t>
      </w:r>
      <w:r w:rsidRPr="00734D7C">
        <w:rPr>
          <w:rFonts w:hint="eastAsia"/>
          <w:lang w:eastAsia="en-GB"/>
        </w:rPr>
        <w:t>включения</w:t>
      </w:r>
      <w:r w:rsidRPr="00734D7C">
        <w:rPr>
          <w:lang w:eastAsia="en-GB"/>
        </w:rPr>
        <w:t xml:space="preserve"> </w:t>
      </w:r>
      <w:r w:rsidRPr="00734D7C">
        <w:rPr>
          <w:rFonts w:hint="eastAsia"/>
          <w:lang w:eastAsia="en-GB"/>
        </w:rPr>
        <w:t>состав</w:t>
      </w:r>
      <w:r w:rsidRPr="00734D7C">
        <w:rPr>
          <w:lang w:eastAsia="en-GB"/>
        </w:rPr>
        <w:t xml:space="preserve"> </w:t>
      </w:r>
      <w:r>
        <w:rPr>
          <w:lang w:eastAsia="en-GB"/>
        </w:rPr>
        <w:t>технического комитета по стандартизации)</w:t>
      </w:r>
      <w:r w:rsidRPr="00734D7C">
        <w:rPr>
          <w:lang w:eastAsia="en-GB"/>
        </w:rPr>
        <w:br/>
      </w:r>
    </w:p>
    <w:p w:rsidR="00154CFC" w:rsidRDefault="00154CFC" w:rsidP="00154CFC">
      <w:pPr>
        <w:pStyle w:val="Style6"/>
        <w:jc w:val="both"/>
        <w:rPr>
          <w:rStyle w:val="FontStyle22"/>
          <w:b w:val="0"/>
          <w:bCs w:val="0"/>
          <w:sz w:val="28"/>
          <w:szCs w:val="28"/>
          <w:lang w:eastAsia="en-GB"/>
        </w:rPr>
      </w:pPr>
      <w:r w:rsidRPr="00602242">
        <w:rPr>
          <w:rStyle w:val="FontStyle22"/>
          <w:rFonts w:hint="eastAsia"/>
          <w:sz w:val="28"/>
          <w:szCs w:val="28"/>
          <w:lang w:eastAsia="en-GB"/>
        </w:rPr>
        <w:t>Направляя данную заявку</w:t>
      </w:r>
      <w:r>
        <w:rPr>
          <w:rStyle w:val="FontStyle22"/>
          <w:sz w:val="28"/>
          <w:szCs w:val="28"/>
          <w:lang w:eastAsia="en-GB"/>
        </w:rPr>
        <w:t>,</w:t>
      </w:r>
      <w:r w:rsidRPr="00602242">
        <w:rPr>
          <w:rStyle w:val="FontStyle22"/>
          <w:rFonts w:hint="eastAsia"/>
          <w:sz w:val="28"/>
          <w:szCs w:val="28"/>
          <w:lang w:eastAsia="en-GB"/>
        </w:rPr>
        <w:t xml:space="preserve"> заявитель обязуется соблюдать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требования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>
        <w:rPr>
          <w:rStyle w:val="FontStyle22"/>
          <w:rFonts w:hint="eastAsia"/>
          <w:sz w:val="28"/>
          <w:szCs w:val="28"/>
          <w:lang w:eastAsia="en-GB"/>
        </w:rPr>
        <w:t>основополагающ</w:t>
      </w:r>
      <w:r>
        <w:rPr>
          <w:rStyle w:val="FontStyle22"/>
          <w:sz w:val="28"/>
          <w:szCs w:val="28"/>
          <w:lang w:eastAsia="en-GB"/>
        </w:rPr>
        <w:t>их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стандарт</w:t>
      </w:r>
      <w:r>
        <w:rPr>
          <w:rStyle w:val="FontStyle22"/>
          <w:sz w:val="28"/>
          <w:szCs w:val="28"/>
          <w:lang w:eastAsia="en-GB"/>
        </w:rPr>
        <w:t>ов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и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>
        <w:rPr>
          <w:rStyle w:val="FontStyle22"/>
          <w:sz w:val="28"/>
          <w:szCs w:val="28"/>
          <w:lang w:eastAsia="en-GB"/>
        </w:rPr>
        <w:t>п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оложение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о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данном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>
        <w:rPr>
          <w:rStyle w:val="FontStyle22"/>
          <w:sz w:val="28"/>
          <w:szCs w:val="28"/>
          <w:lang w:eastAsia="en-GB"/>
        </w:rPr>
        <w:t>техническом комитете (</w:t>
      </w:r>
      <w:r w:rsidRPr="004B44D4">
        <w:rPr>
          <w:rStyle w:val="FontStyle22"/>
          <w:rFonts w:hint="eastAsia"/>
          <w:sz w:val="28"/>
          <w:szCs w:val="28"/>
          <w:lang w:eastAsia="en-GB"/>
        </w:rPr>
        <w:t>проектно</w:t>
      </w:r>
      <w:r>
        <w:rPr>
          <w:rStyle w:val="FontStyle22"/>
          <w:sz w:val="28"/>
          <w:szCs w:val="28"/>
          <w:lang w:eastAsia="en-GB"/>
        </w:rPr>
        <w:t>м</w:t>
      </w:r>
      <w:r w:rsidRPr="004B44D4">
        <w:rPr>
          <w:rStyle w:val="FontStyle22"/>
          <w:sz w:val="28"/>
          <w:szCs w:val="28"/>
          <w:lang w:eastAsia="en-GB"/>
        </w:rPr>
        <w:t xml:space="preserve"> </w:t>
      </w:r>
      <w:r w:rsidRPr="004B44D4">
        <w:rPr>
          <w:rStyle w:val="FontStyle22"/>
          <w:rFonts w:hint="eastAsia"/>
          <w:sz w:val="28"/>
          <w:szCs w:val="28"/>
          <w:lang w:eastAsia="en-GB"/>
        </w:rPr>
        <w:t>техническо</w:t>
      </w:r>
      <w:r>
        <w:rPr>
          <w:rStyle w:val="FontStyle22"/>
          <w:sz w:val="28"/>
          <w:szCs w:val="28"/>
          <w:lang w:eastAsia="en-GB"/>
        </w:rPr>
        <w:t>м</w:t>
      </w:r>
      <w:r w:rsidRPr="004B44D4">
        <w:rPr>
          <w:rStyle w:val="FontStyle22"/>
          <w:sz w:val="28"/>
          <w:szCs w:val="28"/>
          <w:lang w:eastAsia="en-GB"/>
        </w:rPr>
        <w:t xml:space="preserve"> </w:t>
      </w:r>
      <w:r w:rsidRPr="004B44D4">
        <w:rPr>
          <w:rStyle w:val="FontStyle22"/>
          <w:rFonts w:hint="eastAsia"/>
          <w:sz w:val="28"/>
          <w:szCs w:val="28"/>
          <w:lang w:eastAsia="en-GB"/>
        </w:rPr>
        <w:t>комитет</w:t>
      </w:r>
      <w:r>
        <w:rPr>
          <w:rStyle w:val="FontStyle22"/>
          <w:sz w:val="28"/>
          <w:szCs w:val="28"/>
          <w:lang w:eastAsia="en-GB"/>
        </w:rPr>
        <w:t xml:space="preserve">е),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соблюдать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объективность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при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проведении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экспертизы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рассматриваемых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проектов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>
        <w:rPr>
          <w:rStyle w:val="FontStyle22"/>
          <w:sz w:val="28"/>
          <w:szCs w:val="28"/>
          <w:lang w:eastAsia="en-GB"/>
        </w:rPr>
        <w:t xml:space="preserve">документов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или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оказании</w:t>
      </w:r>
      <w:r w:rsidRPr="00602242">
        <w:rPr>
          <w:rStyle w:val="FontStyle22"/>
          <w:sz w:val="28"/>
          <w:szCs w:val="28"/>
          <w:lang w:eastAsia="en-GB"/>
        </w:rPr>
        <w:t xml:space="preserve"> </w:t>
      </w:r>
      <w:r w:rsidRPr="00602242">
        <w:rPr>
          <w:rStyle w:val="FontStyle22"/>
          <w:rFonts w:hint="eastAsia"/>
          <w:sz w:val="28"/>
          <w:szCs w:val="28"/>
          <w:lang w:eastAsia="en-GB"/>
        </w:rPr>
        <w:t>консультаций</w:t>
      </w:r>
      <w:r>
        <w:rPr>
          <w:rStyle w:val="FontStyle22"/>
          <w:sz w:val="28"/>
          <w:szCs w:val="28"/>
          <w:lang w:eastAsia="en-GB"/>
        </w:rPr>
        <w:t>.</w:t>
      </w:r>
    </w:p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Приложение согласно описи.</w:t>
      </w:r>
    </w:p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154CFC" w:rsidRPr="00DF66AD" w:rsidRDefault="00154CFC" w:rsidP="00154CFC">
      <w:pPr>
        <w:pStyle w:val="Style6"/>
        <w:spacing w:line="216" w:lineRule="auto"/>
        <w:rPr>
          <w:sz w:val="28"/>
          <w:szCs w:val="28"/>
          <w:lang w:eastAsia="en-GB"/>
        </w:rPr>
      </w:pPr>
      <w:r w:rsidRPr="00DF66AD">
        <w:rPr>
          <w:sz w:val="28"/>
          <w:szCs w:val="28"/>
          <w:lang w:eastAsia="en-GB"/>
        </w:rPr>
        <w:t>______________________      ______________     ___________________</w:t>
      </w:r>
      <w:r>
        <w:rPr>
          <w:sz w:val="28"/>
          <w:szCs w:val="28"/>
          <w:lang w:eastAsia="en-GB"/>
        </w:rPr>
        <w:t>__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4CFC" w:rsidTr="00802AC1">
        <w:trPr>
          <w:jc w:val="center"/>
        </w:trPr>
        <w:tc>
          <w:tcPr>
            <w:tcW w:w="3209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 w:rsidRPr="00DF66AD">
              <w:rPr>
                <w:rFonts w:hint="eastAsia"/>
                <w:lang w:eastAsia="en-GB"/>
              </w:rPr>
              <w:t>должность</w:t>
            </w:r>
            <w:r w:rsidRPr="00DF66AD">
              <w:rPr>
                <w:lang w:eastAsia="en-GB"/>
              </w:rPr>
              <w:t>)</w:t>
            </w:r>
          </w:p>
        </w:tc>
        <w:tc>
          <w:tcPr>
            <w:tcW w:w="3209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 w:rsidRPr="00DF66AD">
              <w:rPr>
                <w:rFonts w:hint="eastAsia"/>
                <w:lang w:eastAsia="en-GB"/>
              </w:rPr>
              <w:t>подпись</w:t>
            </w:r>
            <w:r w:rsidRPr="00DF66AD">
              <w:rPr>
                <w:lang w:eastAsia="en-GB"/>
              </w:rPr>
              <w:t>)</w:t>
            </w:r>
          </w:p>
        </w:tc>
        <w:tc>
          <w:tcPr>
            <w:tcW w:w="3210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>
              <w:rPr>
                <w:lang w:eastAsia="en-GB"/>
              </w:rPr>
              <w:t xml:space="preserve">инициалы, </w:t>
            </w:r>
            <w:r w:rsidRPr="00DF66AD">
              <w:rPr>
                <w:rFonts w:hint="eastAsia"/>
                <w:lang w:eastAsia="en-GB"/>
              </w:rPr>
              <w:t>фамилия</w:t>
            </w:r>
            <w:r w:rsidRPr="00DF66AD">
              <w:rPr>
                <w:lang w:eastAsia="en-GB"/>
              </w:rPr>
              <w:t>)</w:t>
            </w:r>
          </w:p>
        </w:tc>
      </w:tr>
    </w:tbl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154CFC" w:rsidRPr="00DF66AD" w:rsidRDefault="00154CFC" w:rsidP="00154CFC">
      <w:pPr>
        <w:pStyle w:val="Style6"/>
        <w:spacing w:line="216" w:lineRule="auto"/>
        <w:jc w:val="both"/>
        <w:rPr>
          <w:lang w:eastAsia="en-GB"/>
        </w:rPr>
      </w:pPr>
    </w:p>
    <w:p w:rsidR="00154CFC" w:rsidRPr="00DF66AD" w:rsidRDefault="00154CFC" w:rsidP="00154CFC">
      <w:pPr>
        <w:pStyle w:val="Style6"/>
        <w:spacing w:line="216" w:lineRule="auto"/>
        <w:jc w:val="both"/>
        <w:rPr>
          <w:lang w:eastAsia="en-GB"/>
        </w:rPr>
      </w:pPr>
      <w:proofErr w:type="spellStart"/>
      <w:r w:rsidRPr="00DF66AD">
        <w:rPr>
          <w:rFonts w:hint="eastAsia"/>
          <w:lang w:eastAsia="en-GB"/>
        </w:rPr>
        <w:t>м</w:t>
      </w:r>
      <w:r w:rsidRPr="00DF66AD">
        <w:rPr>
          <w:lang w:eastAsia="en-GB"/>
        </w:rPr>
        <w:t>.</w:t>
      </w:r>
      <w:r w:rsidRPr="00DF66AD">
        <w:rPr>
          <w:rFonts w:hint="eastAsia"/>
          <w:lang w:eastAsia="en-GB"/>
        </w:rPr>
        <w:t>п</w:t>
      </w:r>
      <w:proofErr w:type="spellEnd"/>
      <w:r w:rsidRPr="00DF66AD">
        <w:rPr>
          <w:lang w:eastAsia="en-GB"/>
        </w:rPr>
        <w:t>. (</w:t>
      </w:r>
      <w:r w:rsidRPr="00DF66AD">
        <w:rPr>
          <w:rFonts w:hint="eastAsia"/>
          <w:lang w:eastAsia="en-GB"/>
        </w:rPr>
        <w:t>в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случае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если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имеется</w:t>
      </w:r>
      <w:r w:rsidRPr="00DF66AD">
        <w:rPr>
          <w:lang w:eastAsia="en-GB"/>
        </w:rPr>
        <w:t xml:space="preserve">)                                                       «___» _______________ 20__ </w:t>
      </w:r>
      <w:r w:rsidRPr="00DF66AD">
        <w:rPr>
          <w:rFonts w:hint="eastAsia"/>
          <w:lang w:eastAsia="en-GB"/>
        </w:rPr>
        <w:t>г</w:t>
      </w:r>
      <w:r w:rsidRPr="00DF66AD">
        <w:rPr>
          <w:lang w:eastAsia="en-GB"/>
        </w:rPr>
        <w:t>.</w:t>
      </w:r>
    </w:p>
    <w:p w:rsidR="00154CFC" w:rsidRPr="00DF66AD" w:rsidRDefault="00154CFC" w:rsidP="00154CFC">
      <w:pPr>
        <w:pStyle w:val="Style6"/>
        <w:spacing w:line="216" w:lineRule="auto"/>
        <w:jc w:val="both"/>
        <w:rPr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jc w:val="both"/>
        <w:rPr>
          <w:lang w:eastAsia="en-GB"/>
        </w:rPr>
      </w:pPr>
      <w:r w:rsidRPr="00DF66AD">
        <w:rPr>
          <w:lang w:eastAsia="en-GB"/>
        </w:rPr>
        <w:t xml:space="preserve">* </w:t>
      </w:r>
      <w:r w:rsidRPr="00DF66AD">
        <w:rPr>
          <w:rFonts w:hint="eastAsia"/>
          <w:lang w:eastAsia="en-GB"/>
        </w:rPr>
        <w:t>Отчество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указывается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при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наличии</w:t>
      </w:r>
    </w:p>
    <w:p w:rsidR="00154CFC" w:rsidRPr="00DF66AD" w:rsidRDefault="00154CFC" w:rsidP="00154CFC">
      <w:pPr>
        <w:pStyle w:val="Style6"/>
        <w:widowControl/>
        <w:spacing w:line="216" w:lineRule="auto"/>
        <w:jc w:val="both"/>
        <w:rPr>
          <w:lang w:eastAsia="en-GB"/>
        </w:rPr>
        <w:sectPr w:rsidR="00154CFC" w:rsidRPr="00DF66AD" w:rsidSect="00570098">
          <w:headerReference w:type="even" r:id="rId7"/>
          <w:headerReference w:type="default" r:id="rId8"/>
          <w:pgSz w:w="11906" w:h="16838"/>
          <w:pgMar w:top="1134" w:right="1134" w:bottom="851" w:left="1134" w:header="709" w:footer="709" w:gutter="0"/>
          <w:cols w:space="708"/>
          <w:titlePg/>
          <w:docGrid w:linePitch="381"/>
        </w:sectPr>
      </w:pPr>
    </w:p>
    <w:p w:rsidR="00154CFC" w:rsidRDefault="00154CFC" w:rsidP="00154CFC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t>Приложение к заявке на участие юридического лица,</w:t>
      </w:r>
      <w:r>
        <w:rPr>
          <w:sz w:val="28"/>
          <w:szCs w:val="28"/>
          <w:lang w:eastAsia="en-GB"/>
        </w:rPr>
        <w:br/>
        <w:t>индивидуального предпринимателя</w:t>
      </w:r>
      <w:r>
        <w:rPr>
          <w:sz w:val="28"/>
          <w:szCs w:val="28"/>
          <w:lang w:eastAsia="en-GB"/>
        </w:rPr>
        <w:br/>
        <w:t xml:space="preserve"> в техническом комитете по стандартизации</w:t>
      </w:r>
    </w:p>
    <w:p w:rsidR="00154CFC" w:rsidRDefault="00154CFC" w:rsidP="00154CFC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Опись документов к заявке</w:t>
      </w:r>
      <w:r>
        <w:rPr>
          <w:sz w:val="28"/>
          <w:szCs w:val="28"/>
          <w:lang w:eastAsia="en-GB"/>
        </w:rPr>
        <w:br/>
        <w:t>на участие юридического лица, индивидуального предпринимателя</w:t>
      </w:r>
      <w:r>
        <w:rPr>
          <w:sz w:val="28"/>
          <w:szCs w:val="28"/>
          <w:lang w:eastAsia="en-GB"/>
        </w:rPr>
        <w:br/>
        <w:t xml:space="preserve"> в техническом комитете по стандартизации</w:t>
      </w:r>
    </w:p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К заявке на участие юридического лица, индивидуального предпринимателя в техническом комитете по стандартизации прилагаются следующие документы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12849"/>
        <w:gridCol w:w="2047"/>
      </w:tblGrid>
      <w:tr w:rsidR="00154CFC" w:rsidTr="00802AC1">
        <w:trPr>
          <w:trHeight w:val="70"/>
        </w:trPr>
        <w:tc>
          <w:tcPr>
            <w:tcW w:w="0" w:type="auto"/>
            <w:vAlign w:val="center"/>
          </w:tcPr>
          <w:p w:rsidR="00154CFC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№ п\</w:t>
            </w:r>
            <w:proofErr w:type="gramStart"/>
            <w:r>
              <w:rPr>
                <w:rStyle w:val="FontStyle22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vAlign w:val="center"/>
          </w:tcPr>
          <w:p w:rsidR="00154CFC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vAlign w:val="center"/>
          </w:tcPr>
          <w:p w:rsidR="00154CFC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Количество листов</w:t>
            </w:r>
          </w:p>
        </w:tc>
      </w:tr>
      <w:tr w:rsidR="00154CFC" w:rsidRPr="003A06DD" w:rsidTr="00802AC1">
        <w:tc>
          <w:tcPr>
            <w:tcW w:w="0" w:type="auto"/>
          </w:tcPr>
          <w:p w:rsidR="00154CFC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4CFC" w:rsidRPr="00DF66AD" w:rsidRDefault="00154CFC" w:rsidP="00802AC1">
            <w:pPr>
              <w:pStyle w:val="Style6"/>
              <w:widowControl/>
              <w:spacing w:line="216" w:lineRule="auto"/>
              <w:jc w:val="both"/>
              <w:rPr>
                <w:rStyle w:val="FontStyle22"/>
                <w:b w:val="0"/>
                <w:bCs w:val="0"/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Сведения о представителях, уполномоченных юридическим лицом, индивидуальным предпринимателем </w:t>
            </w:r>
            <w:r w:rsidRPr="008829AC">
              <w:rPr>
                <w:sz w:val="28"/>
                <w:szCs w:val="28"/>
                <w:lang w:eastAsia="en-GB"/>
              </w:rPr>
              <w:t xml:space="preserve">для участия в работе и принятия решений по вопросам в рамках деятельности </w:t>
            </w:r>
            <w:r>
              <w:rPr>
                <w:sz w:val="28"/>
                <w:szCs w:val="28"/>
                <w:lang w:eastAsia="en-GB"/>
              </w:rPr>
              <w:t>технического комитета по стандартизации (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проектного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технического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комитета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по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стандартизации</w:t>
            </w:r>
            <w:r w:rsidRPr="008829AC">
              <w:rPr>
                <w:sz w:val="28"/>
                <w:szCs w:val="28"/>
                <w:lang w:eastAsia="en-GB"/>
              </w:rPr>
              <w:t xml:space="preserve">,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подкомитета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технического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комитета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по</w:t>
            </w:r>
            <w:r w:rsidRPr="008829AC">
              <w:rPr>
                <w:sz w:val="28"/>
                <w:szCs w:val="28"/>
                <w:lang w:eastAsia="en-GB"/>
              </w:rPr>
              <w:t xml:space="preserve"> </w:t>
            </w:r>
            <w:r w:rsidRPr="008829AC">
              <w:rPr>
                <w:rFonts w:hint="eastAsia"/>
                <w:sz w:val="28"/>
                <w:szCs w:val="28"/>
                <w:lang w:eastAsia="en-GB"/>
              </w:rPr>
              <w:t>стандартизации</w:t>
            </w:r>
            <w:r w:rsidRPr="008829AC">
              <w:rPr>
                <w:sz w:val="28"/>
                <w:szCs w:val="28"/>
                <w:lang w:eastAsia="en-GB"/>
              </w:rPr>
              <w:t>)</w:t>
            </w:r>
          </w:p>
        </w:tc>
        <w:tc>
          <w:tcPr>
            <w:tcW w:w="0" w:type="auto"/>
          </w:tcPr>
          <w:p w:rsidR="00154CFC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</w:p>
        </w:tc>
      </w:tr>
      <w:tr w:rsidR="00154CFC" w:rsidRPr="003A06DD" w:rsidTr="00802AC1">
        <w:tc>
          <w:tcPr>
            <w:tcW w:w="0" w:type="auto"/>
          </w:tcPr>
          <w:p w:rsidR="00154CFC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54CFC" w:rsidRDefault="00154CFC" w:rsidP="00802AC1">
            <w:pPr>
              <w:pStyle w:val="Style6"/>
              <w:widowControl/>
              <w:spacing w:line="240" w:lineRule="auto"/>
              <w:jc w:val="left"/>
              <w:rPr>
                <w:rStyle w:val="FontStyle22"/>
                <w:b w:val="0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0" w:type="auto"/>
          </w:tcPr>
          <w:p w:rsidR="00154CFC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8"/>
                <w:szCs w:val="28"/>
              </w:rPr>
            </w:pPr>
          </w:p>
        </w:tc>
      </w:tr>
    </w:tbl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lang w:eastAsia="en-GB"/>
        </w:rPr>
      </w:pPr>
    </w:p>
    <w:p w:rsidR="00154CFC" w:rsidRPr="00DF66AD" w:rsidRDefault="00154CFC" w:rsidP="00154CFC">
      <w:pPr>
        <w:pStyle w:val="Style6"/>
        <w:spacing w:line="216" w:lineRule="auto"/>
        <w:rPr>
          <w:sz w:val="28"/>
          <w:szCs w:val="28"/>
          <w:lang w:eastAsia="en-GB"/>
        </w:rPr>
      </w:pPr>
      <w:r w:rsidRPr="00DF66AD">
        <w:rPr>
          <w:sz w:val="28"/>
          <w:szCs w:val="28"/>
          <w:lang w:eastAsia="en-GB"/>
        </w:rPr>
        <w:t>______________________      ______________     ___________________</w:t>
      </w:r>
      <w:r>
        <w:rPr>
          <w:sz w:val="28"/>
          <w:szCs w:val="28"/>
          <w:lang w:eastAsia="en-GB"/>
        </w:rPr>
        <w:t>__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4CFC" w:rsidTr="00802AC1">
        <w:trPr>
          <w:jc w:val="center"/>
        </w:trPr>
        <w:tc>
          <w:tcPr>
            <w:tcW w:w="3209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 w:rsidRPr="00DF66AD">
              <w:rPr>
                <w:rFonts w:hint="eastAsia"/>
                <w:lang w:eastAsia="en-GB"/>
              </w:rPr>
              <w:t>должность</w:t>
            </w:r>
            <w:r w:rsidRPr="00DF66AD">
              <w:rPr>
                <w:lang w:eastAsia="en-GB"/>
              </w:rPr>
              <w:t>)</w:t>
            </w:r>
          </w:p>
        </w:tc>
        <w:tc>
          <w:tcPr>
            <w:tcW w:w="3209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 w:rsidRPr="00DF66AD">
              <w:rPr>
                <w:rFonts w:hint="eastAsia"/>
                <w:lang w:eastAsia="en-GB"/>
              </w:rPr>
              <w:t>подпись</w:t>
            </w:r>
            <w:r w:rsidRPr="00DF66AD">
              <w:rPr>
                <w:lang w:eastAsia="en-GB"/>
              </w:rPr>
              <w:t>)</w:t>
            </w:r>
          </w:p>
        </w:tc>
        <w:tc>
          <w:tcPr>
            <w:tcW w:w="3210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>
              <w:rPr>
                <w:lang w:eastAsia="en-GB"/>
              </w:rPr>
              <w:t xml:space="preserve">инициалы, </w:t>
            </w:r>
            <w:r w:rsidRPr="00DF66AD">
              <w:rPr>
                <w:rFonts w:hint="eastAsia"/>
                <w:lang w:eastAsia="en-GB"/>
              </w:rPr>
              <w:t>фамилия</w:t>
            </w:r>
            <w:r w:rsidRPr="00DF66AD">
              <w:rPr>
                <w:lang w:eastAsia="en-GB"/>
              </w:rPr>
              <w:t>)</w:t>
            </w:r>
          </w:p>
        </w:tc>
      </w:tr>
    </w:tbl>
    <w:p w:rsidR="00154CFC" w:rsidRPr="00DF66AD" w:rsidRDefault="00154CFC" w:rsidP="00154CFC">
      <w:pPr>
        <w:pStyle w:val="Style6"/>
        <w:spacing w:line="216" w:lineRule="auto"/>
        <w:rPr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proofErr w:type="spellStart"/>
      <w:r w:rsidRPr="00DF66AD">
        <w:rPr>
          <w:rFonts w:hint="eastAsia"/>
          <w:lang w:eastAsia="en-GB"/>
        </w:rPr>
        <w:t>м</w:t>
      </w:r>
      <w:r w:rsidRPr="00DF66AD">
        <w:rPr>
          <w:lang w:eastAsia="en-GB"/>
        </w:rPr>
        <w:t>.</w:t>
      </w:r>
      <w:r w:rsidRPr="00DF66AD">
        <w:rPr>
          <w:rFonts w:hint="eastAsia"/>
          <w:lang w:eastAsia="en-GB"/>
        </w:rPr>
        <w:t>п</w:t>
      </w:r>
      <w:proofErr w:type="spellEnd"/>
      <w:r w:rsidRPr="00DF66AD">
        <w:rPr>
          <w:lang w:eastAsia="en-GB"/>
        </w:rPr>
        <w:t>. (</w:t>
      </w:r>
      <w:r w:rsidRPr="00DF66AD">
        <w:rPr>
          <w:rFonts w:hint="eastAsia"/>
          <w:lang w:eastAsia="en-GB"/>
        </w:rPr>
        <w:t>в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случае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если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имеется</w:t>
      </w:r>
      <w:r w:rsidRPr="00DF66AD">
        <w:rPr>
          <w:lang w:eastAsia="en-GB"/>
        </w:rPr>
        <w:t xml:space="preserve">)                                                       «___» _______________ 20__ </w:t>
      </w:r>
      <w:r w:rsidRPr="00DF66AD">
        <w:rPr>
          <w:rFonts w:hint="eastAsia"/>
          <w:lang w:eastAsia="en-GB"/>
        </w:rPr>
        <w:t>г</w:t>
      </w:r>
      <w:r w:rsidRPr="00DF66AD">
        <w:rPr>
          <w:lang w:eastAsia="en-GB"/>
        </w:rPr>
        <w:t>.</w:t>
      </w:r>
    </w:p>
    <w:p w:rsidR="00154CFC" w:rsidRPr="00F01B5C" w:rsidRDefault="00154CFC" w:rsidP="00154CFC">
      <w:pPr>
        <w:spacing w:after="200" w:line="276" w:lineRule="auto"/>
        <w:rPr>
          <w:rFonts w:asciiTheme="minorHAnsi" w:hAnsiTheme="minorHAnsi"/>
          <w:szCs w:val="28"/>
          <w:lang w:val="ru-RU" w:eastAsia="en-GB"/>
        </w:rPr>
      </w:pPr>
      <w:r w:rsidRPr="00F01B5C">
        <w:rPr>
          <w:szCs w:val="28"/>
          <w:lang w:val="ru-RU" w:eastAsia="en-GB"/>
        </w:rPr>
        <w:br w:type="page"/>
      </w:r>
    </w:p>
    <w:p w:rsidR="00154CFC" w:rsidRDefault="00154CFC" w:rsidP="00154CFC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t>Приложение к заявке на участие юридического лица,</w:t>
      </w:r>
      <w:r>
        <w:rPr>
          <w:sz w:val="28"/>
          <w:szCs w:val="28"/>
          <w:lang w:eastAsia="en-GB"/>
        </w:rPr>
        <w:br/>
        <w:t>индивидуального предпринимателя</w:t>
      </w:r>
      <w:r>
        <w:rPr>
          <w:sz w:val="28"/>
          <w:szCs w:val="28"/>
          <w:lang w:eastAsia="en-GB"/>
        </w:rPr>
        <w:br/>
        <w:t xml:space="preserve"> в техническом комитете по стандартизации</w:t>
      </w:r>
    </w:p>
    <w:p w:rsidR="00154CFC" w:rsidRDefault="00154CFC" w:rsidP="00154CFC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40" w:lineRule="auto"/>
        <w:ind w:firstLine="709"/>
        <w:jc w:val="right"/>
        <w:rPr>
          <w:rStyle w:val="FontStyle22"/>
          <w:b w:val="0"/>
          <w:sz w:val="28"/>
          <w:szCs w:val="28"/>
        </w:rPr>
      </w:pPr>
    </w:p>
    <w:p w:rsidR="00154CFC" w:rsidRDefault="00154CFC" w:rsidP="00154CFC">
      <w:pPr>
        <w:pStyle w:val="Style6"/>
        <w:widowControl/>
        <w:spacing w:line="240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Сведения о представителях, уполномоченных юридическим лицом, индивидуальным предпринимателем </w:t>
      </w:r>
      <w:r w:rsidRPr="008829AC">
        <w:rPr>
          <w:sz w:val="28"/>
          <w:szCs w:val="28"/>
          <w:lang w:eastAsia="en-GB"/>
        </w:rPr>
        <w:t xml:space="preserve">для участия в работе и принятия решений по вопросам в рамках деятельности </w:t>
      </w:r>
      <w:r>
        <w:rPr>
          <w:sz w:val="28"/>
          <w:szCs w:val="28"/>
          <w:lang w:eastAsia="en-GB"/>
        </w:rPr>
        <w:t>технического комитета по стандартизации (</w:t>
      </w:r>
      <w:r w:rsidRPr="008829AC">
        <w:rPr>
          <w:rFonts w:hint="eastAsia"/>
          <w:sz w:val="28"/>
          <w:szCs w:val="28"/>
          <w:lang w:eastAsia="en-GB"/>
        </w:rPr>
        <w:t>проектного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технического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комитета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по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стандартизации</w:t>
      </w:r>
      <w:r w:rsidRPr="008829AC">
        <w:rPr>
          <w:sz w:val="28"/>
          <w:szCs w:val="28"/>
          <w:lang w:eastAsia="en-GB"/>
        </w:rPr>
        <w:t xml:space="preserve">, </w:t>
      </w:r>
      <w:r w:rsidRPr="008829AC">
        <w:rPr>
          <w:rFonts w:hint="eastAsia"/>
          <w:sz w:val="28"/>
          <w:szCs w:val="28"/>
          <w:lang w:eastAsia="en-GB"/>
        </w:rPr>
        <w:t>подкомитета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технического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комитета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по</w:t>
      </w:r>
      <w:r w:rsidRPr="008829AC">
        <w:rPr>
          <w:sz w:val="28"/>
          <w:szCs w:val="28"/>
          <w:lang w:eastAsia="en-GB"/>
        </w:rPr>
        <w:t xml:space="preserve"> </w:t>
      </w:r>
      <w:r w:rsidRPr="008829AC">
        <w:rPr>
          <w:rFonts w:hint="eastAsia"/>
          <w:sz w:val="28"/>
          <w:szCs w:val="28"/>
          <w:lang w:eastAsia="en-GB"/>
        </w:rPr>
        <w:t>стандартизации</w:t>
      </w:r>
      <w:r w:rsidRPr="008829AC">
        <w:rPr>
          <w:sz w:val="28"/>
          <w:szCs w:val="28"/>
          <w:lang w:eastAsia="en-GB"/>
        </w:rPr>
        <w:t>)</w:t>
      </w:r>
    </w:p>
    <w:p w:rsidR="00154CFC" w:rsidRPr="00645C01" w:rsidRDefault="00154CFC" w:rsidP="00154CFC">
      <w:pPr>
        <w:pStyle w:val="Style6"/>
        <w:widowControl/>
        <w:spacing w:line="240" w:lineRule="auto"/>
        <w:ind w:firstLine="709"/>
        <w:jc w:val="right"/>
        <w:rPr>
          <w:rStyle w:val="FontStyle22"/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1518"/>
        <w:gridCol w:w="1371"/>
        <w:gridCol w:w="2241"/>
        <w:gridCol w:w="3748"/>
        <w:gridCol w:w="2478"/>
        <w:gridCol w:w="1843"/>
        <w:gridCol w:w="1829"/>
      </w:tblGrid>
      <w:tr w:rsidR="00154CFC" w:rsidRPr="00645C01" w:rsidTr="00802AC1">
        <w:trPr>
          <w:trHeight w:val="70"/>
        </w:trPr>
        <w:tc>
          <w:tcPr>
            <w:tcW w:w="0" w:type="auto"/>
            <w:vAlign w:val="center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 w:rsidRPr="00645C01">
              <w:rPr>
                <w:rStyle w:val="FontStyle22"/>
              </w:rPr>
              <w:t>№ п\</w:t>
            </w:r>
            <w:proofErr w:type="gramStart"/>
            <w:r w:rsidRPr="00645C01">
              <w:rPr>
                <w:rStyle w:val="FontStyle22"/>
              </w:rPr>
              <w:t>п</w:t>
            </w:r>
            <w:proofErr w:type="gramEnd"/>
          </w:p>
        </w:tc>
        <w:tc>
          <w:tcPr>
            <w:tcW w:w="0" w:type="auto"/>
            <w:vAlign w:val="center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vertAlign w:val="superscript"/>
              </w:rPr>
            </w:pPr>
            <w:r w:rsidRPr="00645C01">
              <w:rPr>
                <w:rStyle w:val="FontStyle22"/>
              </w:rPr>
              <w:t>Фамилия, имя, отчество</w:t>
            </w:r>
            <w:r w:rsidRPr="00645C01">
              <w:rPr>
                <w:rStyle w:val="FontStyle22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>
              <w:rPr>
                <w:rStyle w:val="FontStyle22"/>
              </w:rPr>
              <w:t>Ученая степень, ученое звание</w:t>
            </w:r>
          </w:p>
        </w:tc>
        <w:tc>
          <w:tcPr>
            <w:tcW w:w="0" w:type="auto"/>
            <w:vAlign w:val="center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 w:rsidRPr="00645C01">
              <w:rPr>
                <w:rStyle w:val="FontStyle22"/>
              </w:rPr>
              <w:t>Структурное подразделение и занимаемая должность</w:t>
            </w:r>
          </w:p>
        </w:tc>
        <w:tc>
          <w:tcPr>
            <w:tcW w:w="0" w:type="auto"/>
          </w:tcPr>
          <w:p w:rsidR="00154CFC" w:rsidRPr="00BA0A7E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>
              <w:rPr>
                <w:rStyle w:val="FontStyle22"/>
              </w:rPr>
              <w:t>К</w:t>
            </w:r>
            <w:r w:rsidRPr="00C92934">
              <w:rPr>
                <w:rStyle w:val="FontStyle22"/>
                <w:rFonts w:hint="eastAsia"/>
              </w:rPr>
              <w:t>валификация</w:t>
            </w:r>
            <w:r w:rsidRPr="00C92934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представителя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в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области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деятельности</w:t>
            </w:r>
            <w:r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технического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комитета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по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стандартизации</w:t>
            </w:r>
            <w:r w:rsidRPr="00C92934">
              <w:rPr>
                <w:rStyle w:val="FontStyle22"/>
              </w:rPr>
              <w:t xml:space="preserve"> (</w:t>
            </w:r>
            <w:r w:rsidRPr="00C92934">
              <w:rPr>
                <w:rStyle w:val="FontStyle22"/>
                <w:rFonts w:hint="eastAsia"/>
              </w:rPr>
              <w:t>проектного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технического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комитета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по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стандартизации</w:t>
            </w:r>
            <w:r w:rsidRPr="00C92934">
              <w:rPr>
                <w:rStyle w:val="FontStyle22"/>
              </w:rPr>
              <w:t xml:space="preserve">, </w:t>
            </w:r>
            <w:r w:rsidRPr="00C92934">
              <w:rPr>
                <w:rStyle w:val="FontStyle22"/>
                <w:rFonts w:hint="eastAsia"/>
              </w:rPr>
              <w:t>подкомитета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технического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комитета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по</w:t>
            </w:r>
            <w:r w:rsidRPr="00C92934">
              <w:rPr>
                <w:rStyle w:val="FontStyle22"/>
              </w:rPr>
              <w:t xml:space="preserve"> </w:t>
            </w:r>
            <w:r w:rsidRPr="00C92934">
              <w:rPr>
                <w:rStyle w:val="FontStyle22"/>
                <w:rFonts w:hint="eastAsia"/>
              </w:rPr>
              <w:t>стандартизации</w:t>
            </w:r>
            <w:r w:rsidRPr="00C92934">
              <w:rPr>
                <w:rStyle w:val="FontStyle22"/>
              </w:rPr>
              <w:t>)</w:t>
            </w:r>
            <w:r>
              <w:rPr>
                <w:rStyle w:val="FontStyle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54CFC" w:rsidRPr="00BA0A7E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 w:rsidRPr="00BA0A7E">
              <w:rPr>
                <w:rStyle w:val="FontStyle22"/>
              </w:rPr>
              <w:t>Номер сертификата соответствия эксперта по стандартизации</w:t>
            </w:r>
          </w:p>
        </w:tc>
        <w:tc>
          <w:tcPr>
            <w:tcW w:w="0" w:type="auto"/>
            <w:vAlign w:val="center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 w:rsidRPr="00645C01">
              <w:rPr>
                <w:rStyle w:val="FontStyle22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 w:rsidRPr="00645C01">
              <w:rPr>
                <w:rStyle w:val="FontStyle22"/>
              </w:rPr>
              <w:t>Адрес электронной почты</w:t>
            </w:r>
          </w:p>
        </w:tc>
      </w:tr>
      <w:tr w:rsidR="00154CFC" w:rsidRPr="00645C01" w:rsidTr="00802AC1"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2C3902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>
              <w:rPr>
                <w:rStyle w:val="FontStyle22"/>
              </w:rPr>
              <w:t>-</w:t>
            </w:r>
          </w:p>
        </w:tc>
        <w:tc>
          <w:tcPr>
            <w:tcW w:w="0" w:type="auto"/>
          </w:tcPr>
          <w:p w:rsidR="00154CFC" w:rsidRPr="00517E5E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</w:tr>
      <w:tr w:rsidR="00154CFC" w:rsidRPr="00645C01" w:rsidTr="00802AC1"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2C3902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>
              <w:rPr>
                <w:rStyle w:val="FontStyle22"/>
              </w:rPr>
              <w:t>-</w:t>
            </w:r>
          </w:p>
        </w:tc>
        <w:tc>
          <w:tcPr>
            <w:tcW w:w="0" w:type="auto"/>
          </w:tcPr>
          <w:p w:rsidR="00154CFC" w:rsidRPr="00517E5E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517E5E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lang w:val="en-US"/>
              </w:rPr>
            </w:pPr>
          </w:p>
        </w:tc>
      </w:tr>
      <w:tr w:rsidR="00154CFC" w:rsidRPr="00645C01" w:rsidTr="00802AC1"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2C3902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>
              <w:rPr>
                <w:rStyle w:val="FontStyle22"/>
              </w:rPr>
              <w:t>-</w:t>
            </w:r>
          </w:p>
        </w:tc>
        <w:tc>
          <w:tcPr>
            <w:tcW w:w="0" w:type="auto"/>
          </w:tcPr>
          <w:p w:rsidR="00154CFC" w:rsidRPr="00517E5E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0" w:type="auto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</w:tr>
    </w:tbl>
    <w:p w:rsidR="00154CFC" w:rsidRPr="00645C01" w:rsidRDefault="00154CFC" w:rsidP="00154CFC">
      <w:pPr>
        <w:pStyle w:val="Style6"/>
        <w:widowControl/>
        <w:spacing w:line="216" w:lineRule="auto"/>
        <w:jc w:val="both"/>
        <w:rPr>
          <w:lang w:eastAsia="en-GB"/>
        </w:rPr>
      </w:pPr>
    </w:p>
    <w:p w:rsidR="00154CFC" w:rsidRPr="00645C01" w:rsidRDefault="00154CFC" w:rsidP="00154CFC">
      <w:pPr>
        <w:pStyle w:val="Style6"/>
        <w:widowControl/>
        <w:spacing w:line="216" w:lineRule="auto"/>
        <w:jc w:val="both"/>
        <w:rPr>
          <w:sz w:val="28"/>
          <w:szCs w:val="28"/>
          <w:vertAlign w:val="superscript"/>
          <w:lang w:eastAsia="en-GB"/>
        </w:rPr>
      </w:pPr>
      <w:r w:rsidRPr="00645C01">
        <w:rPr>
          <w:sz w:val="28"/>
          <w:szCs w:val="28"/>
          <w:lang w:eastAsia="en-GB"/>
        </w:rPr>
        <w:t>Представитель, уполномоченный на голосование от лица юридического лица, индивидуального предпринимателя</w:t>
      </w:r>
      <w:r w:rsidRPr="00645C01">
        <w:rPr>
          <w:sz w:val="28"/>
          <w:szCs w:val="28"/>
          <w:vertAlign w:val="superscript"/>
          <w:lang w:eastAsia="en-GB"/>
        </w:rPr>
        <w:t>**</w:t>
      </w:r>
    </w:p>
    <w:p w:rsidR="00154CFC" w:rsidRPr="00517E5E" w:rsidRDefault="00154CFC" w:rsidP="00154CFC">
      <w:pPr>
        <w:pStyle w:val="Style6"/>
        <w:widowControl/>
        <w:spacing w:line="216" w:lineRule="auto"/>
        <w:rPr>
          <w:sz w:val="28"/>
          <w:szCs w:val="28"/>
          <w:u w:val="single"/>
          <w:lang w:eastAsia="en-GB"/>
        </w:rPr>
      </w:pPr>
      <w:r>
        <w:rPr>
          <w:sz w:val="28"/>
          <w:szCs w:val="28"/>
          <w:u w:val="single"/>
          <w:lang w:eastAsia="en-GB"/>
        </w:rPr>
        <w:t>_______________________________________________________________</w:t>
      </w:r>
    </w:p>
    <w:p w:rsidR="00154CFC" w:rsidRPr="00645C01" w:rsidRDefault="00154CFC" w:rsidP="00154CFC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 w:rsidRPr="00645C01">
        <w:rPr>
          <w:lang w:eastAsia="en-GB"/>
        </w:rPr>
        <w:t>(фамилия, имя, отчество)</w:t>
      </w:r>
    </w:p>
    <w:p w:rsidR="00154CFC" w:rsidRPr="00645C01" w:rsidRDefault="00154CFC" w:rsidP="00154CFC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</w:p>
    <w:p w:rsidR="00154CFC" w:rsidRPr="00DF66AD" w:rsidRDefault="00154CFC" w:rsidP="00154CFC">
      <w:pPr>
        <w:pStyle w:val="Style6"/>
        <w:spacing w:line="216" w:lineRule="auto"/>
        <w:rPr>
          <w:sz w:val="28"/>
          <w:szCs w:val="28"/>
          <w:lang w:eastAsia="en-GB"/>
        </w:rPr>
      </w:pPr>
      <w:r w:rsidRPr="00DF66AD">
        <w:rPr>
          <w:sz w:val="28"/>
          <w:szCs w:val="28"/>
          <w:lang w:eastAsia="en-GB"/>
        </w:rPr>
        <w:t>______________________      ______________     ___________________</w:t>
      </w:r>
      <w:r>
        <w:rPr>
          <w:sz w:val="28"/>
          <w:szCs w:val="28"/>
          <w:lang w:eastAsia="en-GB"/>
        </w:rPr>
        <w:t>__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4CFC" w:rsidTr="00802AC1">
        <w:trPr>
          <w:jc w:val="center"/>
        </w:trPr>
        <w:tc>
          <w:tcPr>
            <w:tcW w:w="3209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 w:rsidRPr="00DF66AD">
              <w:rPr>
                <w:rFonts w:hint="eastAsia"/>
                <w:lang w:eastAsia="en-GB"/>
              </w:rPr>
              <w:t>должность</w:t>
            </w:r>
            <w:r w:rsidRPr="00DF66AD">
              <w:rPr>
                <w:lang w:eastAsia="en-GB"/>
              </w:rPr>
              <w:t>)</w:t>
            </w:r>
          </w:p>
        </w:tc>
        <w:tc>
          <w:tcPr>
            <w:tcW w:w="3209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 w:rsidRPr="00DF66AD">
              <w:rPr>
                <w:rFonts w:hint="eastAsia"/>
                <w:lang w:eastAsia="en-GB"/>
              </w:rPr>
              <w:t>подпись</w:t>
            </w:r>
            <w:r w:rsidRPr="00DF66AD">
              <w:rPr>
                <w:lang w:eastAsia="en-GB"/>
              </w:rPr>
              <w:t>)</w:t>
            </w:r>
          </w:p>
        </w:tc>
        <w:tc>
          <w:tcPr>
            <w:tcW w:w="3210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>
              <w:rPr>
                <w:lang w:eastAsia="en-GB"/>
              </w:rPr>
              <w:t xml:space="preserve">инициалы, </w:t>
            </w:r>
            <w:r w:rsidRPr="00DF66AD">
              <w:rPr>
                <w:rFonts w:hint="eastAsia"/>
                <w:lang w:eastAsia="en-GB"/>
              </w:rPr>
              <w:t>фамилия</w:t>
            </w:r>
            <w:r w:rsidRPr="00DF66AD">
              <w:rPr>
                <w:lang w:eastAsia="en-GB"/>
              </w:rPr>
              <w:t>)</w:t>
            </w:r>
          </w:p>
        </w:tc>
      </w:tr>
    </w:tbl>
    <w:p w:rsidR="00154CFC" w:rsidRPr="00645C01" w:rsidRDefault="00154CFC" w:rsidP="00154CFC">
      <w:pPr>
        <w:pStyle w:val="Style6"/>
        <w:spacing w:line="216" w:lineRule="auto"/>
        <w:jc w:val="left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  <w:proofErr w:type="spellStart"/>
      <w:r w:rsidRPr="00645C01">
        <w:rPr>
          <w:rFonts w:hint="eastAsia"/>
          <w:lang w:eastAsia="en-GB"/>
        </w:rPr>
        <w:t>м</w:t>
      </w:r>
      <w:r w:rsidRPr="00645C01">
        <w:rPr>
          <w:lang w:eastAsia="en-GB"/>
        </w:rPr>
        <w:t>.</w:t>
      </w:r>
      <w:r w:rsidRPr="00645C01">
        <w:rPr>
          <w:rFonts w:hint="eastAsia"/>
          <w:lang w:eastAsia="en-GB"/>
        </w:rPr>
        <w:t>п</w:t>
      </w:r>
      <w:proofErr w:type="spellEnd"/>
      <w:r w:rsidRPr="00645C01">
        <w:rPr>
          <w:lang w:eastAsia="en-GB"/>
        </w:rPr>
        <w:t>. (</w:t>
      </w:r>
      <w:r w:rsidRPr="00645C01">
        <w:rPr>
          <w:rFonts w:hint="eastAsia"/>
          <w:lang w:eastAsia="en-GB"/>
        </w:rPr>
        <w:t>в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случае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если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имеется</w:t>
      </w:r>
      <w:r w:rsidRPr="00645C01">
        <w:rPr>
          <w:lang w:eastAsia="en-GB"/>
        </w:rPr>
        <w:t xml:space="preserve">)                                                       «___» _______________ 20__ </w:t>
      </w:r>
      <w:r w:rsidRPr="00645C01">
        <w:rPr>
          <w:rFonts w:hint="eastAsia"/>
          <w:lang w:eastAsia="en-GB"/>
        </w:rPr>
        <w:t>г</w:t>
      </w:r>
      <w:r w:rsidRPr="00645C01">
        <w:rPr>
          <w:lang w:eastAsia="en-GB"/>
        </w:rPr>
        <w:t>.</w:t>
      </w:r>
    </w:p>
    <w:p w:rsidR="00154CFC" w:rsidRPr="00645C01" w:rsidRDefault="00154CFC" w:rsidP="00154CFC">
      <w:pPr>
        <w:pStyle w:val="Style6"/>
        <w:widowControl/>
        <w:spacing w:line="216" w:lineRule="auto"/>
        <w:rPr>
          <w:lang w:eastAsia="en-GB"/>
        </w:rPr>
      </w:pPr>
    </w:p>
    <w:p w:rsidR="00154CFC" w:rsidRPr="00645C01" w:rsidRDefault="00154CFC" w:rsidP="00154CFC">
      <w:pPr>
        <w:pStyle w:val="Style6"/>
        <w:widowControl/>
        <w:spacing w:line="216" w:lineRule="auto"/>
        <w:jc w:val="both"/>
        <w:rPr>
          <w:lang w:eastAsia="en-GB"/>
        </w:rPr>
      </w:pPr>
      <w:r w:rsidRPr="00645C01">
        <w:rPr>
          <w:vertAlign w:val="superscript"/>
          <w:lang w:eastAsia="en-GB"/>
        </w:rPr>
        <w:t>*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Отчество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указывается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при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наличии</w:t>
      </w:r>
    </w:p>
    <w:p w:rsidR="00154CFC" w:rsidRDefault="00154CFC" w:rsidP="00154CFC">
      <w:pPr>
        <w:pStyle w:val="Style6"/>
        <w:widowControl/>
        <w:spacing w:line="216" w:lineRule="auto"/>
        <w:jc w:val="both"/>
      </w:pPr>
      <w:r w:rsidRPr="00645C01">
        <w:rPr>
          <w:vertAlign w:val="superscript"/>
        </w:rPr>
        <w:t>**</w:t>
      </w:r>
      <w:r w:rsidRPr="00645C01">
        <w:t xml:space="preserve"> Указывается один из представителей, уполномоченных юридическим лицом, индивидуальным предпринимателем </w:t>
      </w:r>
      <w:r w:rsidRPr="00645C01">
        <w:rPr>
          <w:rFonts w:hint="eastAsia"/>
        </w:rPr>
        <w:t>для</w:t>
      </w:r>
      <w:r w:rsidRPr="00645C01">
        <w:t xml:space="preserve"> </w:t>
      </w:r>
      <w:r w:rsidRPr="00645C01">
        <w:rPr>
          <w:rFonts w:hint="eastAsia"/>
        </w:rPr>
        <w:t>участия</w:t>
      </w:r>
      <w:r w:rsidRPr="00645C01">
        <w:t xml:space="preserve"> </w:t>
      </w:r>
      <w:r w:rsidRPr="00645C01">
        <w:rPr>
          <w:rFonts w:hint="eastAsia"/>
        </w:rPr>
        <w:t>в</w:t>
      </w:r>
      <w:r w:rsidRPr="00645C01">
        <w:t xml:space="preserve"> </w:t>
      </w:r>
      <w:r w:rsidRPr="00645C01">
        <w:rPr>
          <w:rFonts w:hint="eastAsia"/>
        </w:rPr>
        <w:t>работе</w:t>
      </w:r>
      <w:r w:rsidRPr="00645C01">
        <w:t xml:space="preserve"> </w:t>
      </w:r>
      <w:r w:rsidRPr="00645C01">
        <w:rPr>
          <w:rFonts w:hint="eastAsia"/>
        </w:rPr>
        <w:t>и</w:t>
      </w:r>
      <w:r w:rsidRPr="00645C01">
        <w:t xml:space="preserve"> </w:t>
      </w:r>
      <w:r w:rsidRPr="00645C01">
        <w:rPr>
          <w:rFonts w:hint="eastAsia"/>
        </w:rPr>
        <w:t>принятия</w:t>
      </w:r>
      <w:r w:rsidRPr="00645C01">
        <w:t xml:space="preserve"> </w:t>
      </w:r>
      <w:r w:rsidRPr="00645C01">
        <w:rPr>
          <w:rFonts w:hint="eastAsia"/>
        </w:rPr>
        <w:t>решений</w:t>
      </w:r>
      <w:r w:rsidRPr="00645C01">
        <w:t xml:space="preserve"> </w:t>
      </w:r>
      <w:r w:rsidRPr="00645C01">
        <w:rPr>
          <w:rFonts w:hint="eastAsia"/>
        </w:rPr>
        <w:t>по</w:t>
      </w:r>
      <w:r w:rsidRPr="00645C01">
        <w:t xml:space="preserve"> </w:t>
      </w:r>
      <w:r w:rsidRPr="00645C01">
        <w:rPr>
          <w:rFonts w:hint="eastAsia"/>
        </w:rPr>
        <w:t>вопросам</w:t>
      </w:r>
      <w:r w:rsidRPr="00645C01">
        <w:t xml:space="preserve"> </w:t>
      </w:r>
      <w:r w:rsidRPr="00645C01">
        <w:rPr>
          <w:rFonts w:hint="eastAsia"/>
        </w:rPr>
        <w:t>в</w:t>
      </w:r>
      <w:r w:rsidRPr="00645C01">
        <w:t xml:space="preserve"> </w:t>
      </w:r>
      <w:r w:rsidRPr="00645C01">
        <w:rPr>
          <w:rFonts w:hint="eastAsia"/>
        </w:rPr>
        <w:t>рамках</w:t>
      </w:r>
      <w:r w:rsidRPr="00645C01">
        <w:t xml:space="preserve"> </w:t>
      </w:r>
      <w:r w:rsidRPr="00645C01">
        <w:rPr>
          <w:rFonts w:hint="eastAsia"/>
        </w:rPr>
        <w:t>деятельности</w:t>
      </w:r>
      <w:r w:rsidRPr="00645C01">
        <w:t xml:space="preserve"> </w:t>
      </w:r>
      <w:r w:rsidRPr="00645C01">
        <w:rPr>
          <w:rFonts w:hint="eastAsia"/>
        </w:rPr>
        <w:t>технического</w:t>
      </w:r>
      <w:r w:rsidRPr="00645C01">
        <w:t xml:space="preserve"> </w:t>
      </w:r>
      <w:r w:rsidRPr="00645C01">
        <w:rPr>
          <w:rFonts w:hint="eastAsia"/>
        </w:rPr>
        <w:t>комитета</w:t>
      </w:r>
      <w:r w:rsidRPr="00645C01">
        <w:t xml:space="preserve"> </w:t>
      </w:r>
      <w:r w:rsidRPr="00645C01">
        <w:rPr>
          <w:rFonts w:hint="eastAsia"/>
        </w:rPr>
        <w:t>по</w:t>
      </w:r>
      <w:r w:rsidRPr="00645C01">
        <w:t xml:space="preserve"> </w:t>
      </w:r>
      <w:r w:rsidRPr="00645C01">
        <w:rPr>
          <w:rFonts w:hint="eastAsia"/>
        </w:rPr>
        <w:t>стандартизации</w:t>
      </w:r>
      <w:r w:rsidRPr="00645C01">
        <w:t xml:space="preserve"> (</w:t>
      </w:r>
      <w:r w:rsidRPr="00645C01">
        <w:rPr>
          <w:rFonts w:hint="eastAsia"/>
        </w:rPr>
        <w:t>проектного</w:t>
      </w:r>
      <w:r w:rsidRPr="00645C01">
        <w:t xml:space="preserve"> </w:t>
      </w:r>
      <w:r w:rsidRPr="00645C01">
        <w:rPr>
          <w:rFonts w:hint="eastAsia"/>
        </w:rPr>
        <w:t>технического</w:t>
      </w:r>
      <w:r w:rsidRPr="00645C01">
        <w:t xml:space="preserve"> </w:t>
      </w:r>
      <w:r w:rsidRPr="00645C01">
        <w:rPr>
          <w:rFonts w:hint="eastAsia"/>
        </w:rPr>
        <w:t>комитета</w:t>
      </w:r>
      <w:r w:rsidRPr="00645C01">
        <w:t xml:space="preserve"> </w:t>
      </w:r>
      <w:r w:rsidRPr="00645C01">
        <w:rPr>
          <w:rFonts w:hint="eastAsia"/>
        </w:rPr>
        <w:t>по</w:t>
      </w:r>
      <w:r w:rsidRPr="00645C01">
        <w:t xml:space="preserve"> </w:t>
      </w:r>
      <w:r w:rsidRPr="00645C01">
        <w:rPr>
          <w:rFonts w:hint="eastAsia"/>
        </w:rPr>
        <w:t>стандартизации</w:t>
      </w:r>
      <w:r w:rsidRPr="00645C01">
        <w:t xml:space="preserve">, </w:t>
      </w:r>
      <w:r w:rsidRPr="00645C01">
        <w:rPr>
          <w:rFonts w:hint="eastAsia"/>
        </w:rPr>
        <w:t>подкомитета</w:t>
      </w:r>
      <w:r w:rsidRPr="00645C01">
        <w:t xml:space="preserve"> </w:t>
      </w:r>
      <w:r w:rsidRPr="00645C01">
        <w:rPr>
          <w:rFonts w:hint="eastAsia"/>
        </w:rPr>
        <w:t>технического</w:t>
      </w:r>
      <w:r w:rsidRPr="00645C01">
        <w:t xml:space="preserve"> </w:t>
      </w:r>
      <w:r w:rsidRPr="00645C01">
        <w:rPr>
          <w:rFonts w:hint="eastAsia"/>
        </w:rPr>
        <w:t>комитета</w:t>
      </w:r>
      <w:r w:rsidRPr="00645C01">
        <w:t xml:space="preserve"> </w:t>
      </w:r>
      <w:r w:rsidRPr="00645C01">
        <w:rPr>
          <w:rFonts w:hint="eastAsia"/>
        </w:rPr>
        <w:t>по</w:t>
      </w:r>
      <w:r w:rsidRPr="00645C01">
        <w:t xml:space="preserve"> </w:t>
      </w:r>
      <w:r w:rsidRPr="00645C01">
        <w:rPr>
          <w:rFonts w:hint="eastAsia"/>
        </w:rPr>
        <w:t>стандартизации</w:t>
      </w:r>
      <w:r w:rsidRPr="00645C01">
        <w:t>)</w:t>
      </w:r>
      <w:r>
        <w:br w:type="page"/>
      </w:r>
    </w:p>
    <w:p w:rsidR="00154CFC" w:rsidRDefault="00154CFC" w:rsidP="00154CFC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t>Приложение к заявке на участие юридического лица,</w:t>
      </w:r>
      <w:r>
        <w:rPr>
          <w:sz w:val="28"/>
          <w:szCs w:val="28"/>
          <w:lang w:eastAsia="en-GB"/>
        </w:rPr>
        <w:br/>
        <w:t>индивидуального предпринимателя</w:t>
      </w:r>
      <w:r>
        <w:rPr>
          <w:sz w:val="28"/>
          <w:szCs w:val="28"/>
          <w:lang w:eastAsia="en-GB"/>
        </w:rPr>
        <w:br/>
        <w:t xml:space="preserve"> в техническом комитете по стандартизации</w:t>
      </w:r>
    </w:p>
    <w:p w:rsidR="00154CFC" w:rsidRDefault="00154CFC" w:rsidP="00154CFC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40" w:lineRule="auto"/>
        <w:jc w:val="right"/>
        <w:rPr>
          <w:sz w:val="28"/>
          <w:szCs w:val="28"/>
          <w:lang w:eastAsia="en-GB"/>
        </w:rPr>
      </w:pPr>
    </w:p>
    <w:p w:rsidR="00154CFC" w:rsidRDefault="00154CFC" w:rsidP="00154CFC">
      <w:pPr>
        <w:pStyle w:val="Style6"/>
        <w:widowControl/>
        <w:spacing w:line="240" w:lineRule="auto"/>
        <w:rPr>
          <w:sz w:val="28"/>
          <w:szCs w:val="28"/>
          <w:lang w:eastAsia="en-GB"/>
        </w:rPr>
      </w:pPr>
      <w:r>
        <w:rPr>
          <w:rStyle w:val="FontStyle22"/>
          <w:sz w:val="28"/>
          <w:szCs w:val="28"/>
        </w:rPr>
        <w:t>Согласие на обработку персональных данных</w:t>
      </w:r>
    </w:p>
    <w:p w:rsidR="00154CFC" w:rsidRDefault="00154CFC" w:rsidP="00154CFC">
      <w:pPr>
        <w:pStyle w:val="Style6"/>
        <w:widowControl/>
        <w:spacing w:line="240" w:lineRule="auto"/>
        <w:jc w:val="both"/>
        <w:rPr>
          <w:rStyle w:val="FontStyle23"/>
          <w:sz w:val="28"/>
          <w:szCs w:val="28"/>
          <w:lang w:eastAsia="en-GB"/>
        </w:rPr>
      </w:pPr>
    </w:p>
    <w:p w:rsidR="00154CFC" w:rsidRPr="00645C01" w:rsidRDefault="00154CFC" w:rsidP="00154CFC">
      <w:pPr>
        <w:pStyle w:val="Style6"/>
        <w:jc w:val="both"/>
        <w:rPr>
          <w:sz w:val="28"/>
          <w:szCs w:val="28"/>
          <w:lang w:eastAsia="en-GB"/>
        </w:rPr>
      </w:pPr>
      <w:proofErr w:type="gramStart"/>
      <w:r w:rsidRPr="00645C01">
        <w:rPr>
          <w:sz w:val="28"/>
          <w:szCs w:val="28"/>
          <w:lang w:eastAsia="en-GB"/>
        </w:rPr>
        <w:t xml:space="preserve">Согласен на автоматизированную, а также без использования средств автоматизации обработку </w:t>
      </w:r>
      <w:proofErr w:type="spellStart"/>
      <w:r w:rsidRPr="00645C01">
        <w:rPr>
          <w:sz w:val="28"/>
          <w:szCs w:val="28"/>
          <w:lang w:eastAsia="en-GB"/>
        </w:rPr>
        <w:t>Росстандартом</w:t>
      </w:r>
      <w:proofErr w:type="spellEnd"/>
      <w:r w:rsidRPr="00645C01">
        <w:rPr>
          <w:sz w:val="28"/>
          <w:szCs w:val="28"/>
          <w:lang w:eastAsia="en-GB"/>
        </w:rPr>
        <w:t xml:space="preserve"> и секретариатом технического комитета по стандартизации  (</w:t>
      </w:r>
      <w:r w:rsidRPr="00645C01">
        <w:rPr>
          <w:rFonts w:hint="eastAsia"/>
          <w:sz w:val="28"/>
          <w:szCs w:val="28"/>
          <w:lang w:eastAsia="en-GB"/>
        </w:rPr>
        <w:t>проектного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технического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комитета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по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стандартизации</w:t>
      </w:r>
      <w:r w:rsidRPr="00645C01">
        <w:rPr>
          <w:sz w:val="28"/>
          <w:szCs w:val="28"/>
          <w:lang w:eastAsia="en-GB"/>
        </w:rPr>
        <w:t xml:space="preserve">, </w:t>
      </w:r>
      <w:r w:rsidRPr="00645C01">
        <w:rPr>
          <w:rFonts w:hint="eastAsia"/>
          <w:sz w:val="28"/>
          <w:szCs w:val="28"/>
          <w:lang w:eastAsia="en-GB"/>
        </w:rPr>
        <w:t>подкомитета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технического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комитета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по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стандартизации</w:t>
      </w:r>
      <w:r w:rsidRPr="00645C01">
        <w:rPr>
          <w:sz w:val="28"/>
          <w:szCs w:val="28"/>
          <w:lang w:eastAsia="en-GB"/>
        </w:rPr>
        <w:t xml:space="preserve">) моих персональных данных (указанных в заявке </w:t>
      </w:r>
      <w:r w:rsidRPr="00645C01">
        <w:rPr>
          <w:rFonts w:hint="eastAsia"/>
          <w:sz w:val="28"/>
          <w:szCs w:val="28"/>
          <w:lang w:eastAsia="en-GB"/>
        </w:rPr>
        <w:t>на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участие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юридического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лица</w:t>
      </w:r>
      <w:r w:rsidRPr="00645C01">
        <w:rPr>
          <w:sz w:val="28"/>
          <w:szCs w:val="28"/>
          <w:lang w:eastAsia="en-GB"/>
        </w:rPr>
        <w:t xml:space="preserve">, </w:t>
      </w:r>
      <w:r w:rsidRPr="00645C01">
        <w:rPr>
          <w:rFonts w:hint="eastAsia"/>
          <w:sz w:val="28"/>
          <w:szCs w:val="28"/>
          <w:lang w:eastAsia="en-GB"/>
        </w:rPr>
        <w:t>индивидуального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предпринимателя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в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техническом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комитете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по</w:t>
      </w:r>
      <w:r w:rsidRPr="00645C01">
        <w:rPr>
          <w:sz w:val="28"/>
          <w:szCs w:val="28"/>
          <w:lang w:eastAsia="en-GB"/>
        </w:rPr>
        <w:t xml:space="preserve"> </w:t>
      </w:r>
      <w:r w:rsidRPr="00645C01">
        <w:rPr>
          <w:rFonts w:hint="eastAsia"/>
          <w:sz w:val="28"/>
          <w:szCs w:val="28"/>
          <w:lang w:eastAsia="en-GB"/>
        </w:rPr>
        <w:t>стандартизации</w:t>
      </w:r>
      <w:r w:rsidRPr="00645C01">
        <w:rPr>
          <w:sz w:val="28"/>
          <w:szCs w:val="28"/>
          <w:lang w:eastAsia="en-GB"/>
        </w:rPr>
        <w:t>) в соответствии со статьей 9 Федерального закона от 27 июля 2006 г. № 152-ФЗ «О персональных данных»:</w:t>
      </w:r>
      <w:proofErr w:type="gramEnd"/>
    </w:p>
    <w:p w:rsidR="00154CFC" w:rsidRPr="00645C01" w:rsidRDefault="00154CFC" w:rsidP="00154CFC">
      <w:pPr>
        <w:pStyle w:val="Style6"/>
        <w:jc w:val="both"/>
        <w:rPr>
          <w:sz w:val="28"/>
          <w:szCs w:val="28"/>
          <w:lang w:eastAsia="en-GB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7985"/>
        <w:gridCol w:w="2011"/>
        <w:gridCol w:w="3237"/>
      </w:tblGrid>
      <w:tr w:rsidR="00154CFC" w:rsidRPr="00645C01" w:rsidTr="00802AC1">
        <w:trPr>
          <w:trHeight w:val="70"/>
        </w:trPr>
        <w:tc>
          <w:tcPr>
            <w:tcW w:w="769" w:type="pct"/>
            <w:vAlign w:val="center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 w:rsidRPr="00645C01">
              <w:rPr>
                <w:rStyle w:val="FontStyle22"/>
              </w:rPr>
              <w:t>№ п\</w:t>
            </w:r>
            <w:proofErr w:type="gramStart"/>
            <w:r w:rsidRPr="00645C01">
              <w:rPr>
                <w:rStyle w:val="FontStyle22"/>
              </w:rPr>
              <w:t>п</w:t>
            </w:r>
            <w:proofErr w:type="gramEnd"/>
          </w:p>
        </w:tc>
        <w:tc>
          <w:tcPr>
            <w:tcW w:w="2553" w:type="pct"/>
            <w:vAlign w:val="center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  <w:vertAlign w:val="superscript"/>
              </w:rPr>
            </w:pPr>
            <w:r w:rsidRPr="00645C01">
              <w:rPr>
                <w:rStyle w:val="FontStyle22"/>
              </w:rPr>
              <w:t>Фамилия, имя, отчество</w:t>
            </w:r>
            <w:r w:rsidRPr="00645C01">
              <w:rPr>
                <w:rStyle w:val="FontStyle22"/>
                <w:vertAlign w:val="superscript"/>
              </w:rPr>
              <w:t>*</w:t>
            </w:r>
          </w:p>
        </w:tc>
        <w:tc>
          <w:tcPr>
            <w:tcW w:w="643" w:type="pct"/>
            <w:vAlign w:val="center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 w:rsidRPr="00645C01">
              <w:rPr>
                <w:rStyle w:val="FontStyle22"/>
              </w:rPr>
              <w:t>Дата</w:t>
            </w:r>
          </w:p>
        </w:tc>
        <w:tc>
          <w:tcPr>
            <w:tcW w:w="1035" w:type="pct"/>
            <w:vAlign w:val="center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  <w:r w:rsidRPr="00645C01">
              <w:rPr>
                <w:rStyle w:val="FontStyle22"/>
              </w:rPr>
              <w:t>Подпись</w:t>
            </w:r>
          </w:p>
        </w:tc>
      </w:tr>
      <w:tr w:rsidR="00154CFC" w:rsidRPr="00645C01" w:rsidTr="00802AC1">
        <w:tc>
          <w:tcPr>
            <w:tcW w:w="769" w:type="pct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2553" w:type="pct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</w:p>
        </w:tc>
        <w:tc>
          <w:tcPr>
            <w:tcW w:w="643" w:type="pct"/>
          </w:tcPr>
          <w:p w:rsidR="00154CFC" w:rsidRPr="00517E5E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1035" w:type="pct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</w:tr>
      <w:tr w:rsidR="00154CFC" w:rsidRPr="00645C01" w:rsidTr="00802AC1">
        <w:tc>
          <w:tcPr>
            <w:tcW w:w="769" w:type="pct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2553" w:type="pct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</w:p>
        </w:tc>
        <w:tc>
          <w:tcPr>
            <w:tcW w:w="643" w:type="pct"/>
          </w:tcPr>
          <w:p w:rsidR="00154CFC" w:rsidRPr="00517E5E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1035" w:type="pct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</w:tr>
      <w:tr w:rsidR="00154CFC" w:rsidRPr="00645C01" w:rsidTr="00802AC1">
        <w:tc>
          <w:tcPr>
            <w:tcW w:w="769" w:type="pct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2553" w:type="pct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</w:p>
        </w:tc>
        <w:tc>
          <w:tcPr>
            <w:tcW w:w="643" w:type="pct"/>
          </w:tcPr>
          <w:p w:rsidR="00154CFC" w:rsidRPr="00517E5E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  <w:tc>
          <w:tcPr>
            <w:tcW w:w="1035" w:type="pct"/>
          </w:tcPr>
          <w:p w:rsidR="00154CFC" w:rsidRPr="00645C01" w:rsidRDefault="00154CFC" w:rsidP="00802AC1">
            <w:pPr>
              <w:pStyle w:val="Style6"/>
              <w:widowControl/>
              <w:spacing w:line="240" w:lineRule="auto"/>
              <w:rPr>
                <w:rStyle w:val="FontStyle22"/>
                <w:b w:val="0"/>
              </w:rPr>
            </w:pPr>
          </w:p>
        </w:tc>
      </w:tr>
    </w:tbl>
    <w:p w:rsidR="00154CFC" w:rsidRDefault="00154CFC" w:rsidP="00154CFC">
      <w:pPr>
        <w:rPr>
          <w:rStyle w:val="FontStyle23"/>
          <w:sz w:val="24"/>
          <w:lang w:eastAsia="en-GB"/>
        </w:rPr>
      </w:pPr>
    </w:p>
    <w:p w:rsidR="00154CFC" w:rsidRPr="00DF66AD" w:rsidRDefault="00154CFC" w:rsidP="00154CFC">
      <w:pPr>
        <w:pStyle w:val="Style6"/>
        <w:spacing w:line="216" w:lineRule="auto"/>
        <w:rPr>
          <w:sz w:val="28"/>
          <w:szCs w:val="28"/>
          <w:lang w:eastAsia="en-GB"/>
        </w:rPr>
      </w:pPr>
      <w:r w:rsidRPr="00DF66AD">
        <w:rPr>
          <w:sz w:val="28"/>
          <w:szCs w:val="28"/>
          <w:lang w:eastAsia="en-GB"/>
        </w:rPr>
        <w:t>______________________      ______________     ___________________</w:t>
      </w:r>
      <w:r>
        <w:rPr>
          <w:sz w:val="28"/>
          <w:szCs w:val="28"/>
          <w:lang w:eastAsia="en-GB"/>
        </w:rPr>
        <w:t>__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4CFC" w:rsidTr="00802AC1">
        <w:trPr>
          <w:jc w:val="center"/>
        </w:trPr>
        <w:tc>
          <w:tcPr>
            <w:tcW w:w="3209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 w:rsidRPr="00DF66AD">
              <w:rPr>
                <w:rFonts w:hint="eastAsia"/>
                <w:lang w:eastAsia="en-GB"/>
              </w:rPr>
              <w:t>должность</w:t>
            </w:r>
            <w:r w:rsidRPr="00DF66AD">
              <w:rPr>
                <w:lang w:eastAsia="en-GB"/>
              </w:rPr>
              <w:t>)</w:t>
            </w:r>
          </w:p>
        </w:tc>
        <w:tc>
          <w:tcPr>
            <w:tcW w:w="3209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 w:rsidRPr="00DF66AD">
              <w:rPr>
                <w:rFonts w:hint="eastAsia"/>
                <w:lang w:eastAsia="en-GB"/>
              </w:rPr>
              <w:t>подпись</w:t>
            </w:r>
            <w:r w:rsidRPr="00DF66AD">
              <w:rPr>
                <w:lang w:eastAsia="en-GB"/>
              </w:rPr>
              <w:t>)</w:t>
            </w:r>
          </w:p>
        </w:tc>
        <w:tc>
          <w:tcPr>
            <w:tcW w:w="3210" w:type="dxa"/>
          </w:tcPr>
          <w:p w:rsidR="00154CFC" w:rsidRDefault="00154CFC" w:rsidP="00802AC1">
            <w:pPr>
              <w:pStyle w:val="Style6"/>
              <w:widowControl/>
              <w:spacing w:line="216" w:lineRule="auto"/>
              <w:rPr>
                <w:sz w:val="28"/>
                <w:szCs w:val="28"/>
                <w:lang w:eastAsia="en-GB"/>
              </w:rPr>
            </w:pPr>
            <w:r w:rsidRPr="00DF66AD">
              <w:rPr>
                <w:lang w:eastAsia="en-GB"/>
              </w:rPr>
              <w:t>(</w:t>
            </w:r>
            <w:r>
              <w:rPr>
                <w:lang w:eastAsia="en-GB"/>
              </w:rPr>
              <w:t xml:space="preserve">инициалы, </w:t>
            </w:r>
            <w:r w:rsidRPr="00DF66AD">
              <w:rPr>
                <w:rFonts w:hint="eastAsia"/>
                <w:lang w:eastAsia="en-GB"/>
              </w:rPr>
              <w:t>фамилия</w:t>
            </w:r>
            <w:r w:rsidRPr="00DF66AD">
              <w:rPr>
                <w:lang w:eastAsia="en-GB"/>
              </w:rPr>
              <w:t>)</w:t>
            </w:r>
          </w:p>
        </w:tc>
      </w:tr>
    </w:tbl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</w:p>
    <w:p w:rsidR="00154CFC" w:rsidRDefault="00154CFC" w:rsidP="00154CFC">
      <w:pPr>
        <w:pStyle w:val="Style6"/>
        <w:widowControl/>
        <w:spacing w:line="216" w:lineRule="auto"/>
        <w:rPr>
          <w:lang w:eastAsia="en-GB"/>
        </w:rPr>
      </w:pPr>
    </w:p>
    <w:p w:rsidR="00154CFC" w:rsidRPr="00645C01" w:rsidRDefault="00154CFC" w:rsidP="00154CFC">
      <w:pPr>
        <w:pStyle w:val="Style6"/>
        <w:widowControl/>
        <w:spacing w:line="216" w:lineRule="auto"/>
        <w:rPr>
          <w:lang w:eastAsia="en-GB"/>
        </w:rPr>
      </w:pPr>
      <w:proofErr w:type="spellStart"/>
      <w:r w:rsidRPr="00645C01">
        <w:rPr>
          <w:rFonts w:hint="eastAsia"/>
          <w:lang w:eastAsia="en-GB"/>
        </w:rPr>
        <w:t>м</w:t>
      </w:r>
      <w:r w:rsidRPr="00645C01">
        <w:rPr>
          <w:lang w:eastAsia="en-GB"/>
        </w:rPr>
        <w:t>.</w:t>
      </w:r>
      <w:r w:rsidRPr="00645C01">
        <w:rPr>
          <w:rFonts w:hint="eastAsia"/>
          <w:lang w:eastAsia="en-GB"/>
        </w:rPr>
        <w:t>п</w:t>
      </w:r>
      <w:proofErr w:type="spellEnd"/>
      <w:r w:rsidRPr="00645C01">
        <w:rPr>
          <w:lang w:eastAsia="en-GB"/>
        </w:rPr>
        <w:t>. (</w:t>
      </w:r>
      <w:r w:rsidRPr="00645C01">
        <w:rPr>
          <w:rFonts w:hint="eastAsia"/>
          <w:lang w:eastAsia="en-GB"/>
        </w:rPr>
        <w:t>в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случае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если</w:t>
      </w:r>
      <w:r w:rsidRPr="00645C01">
        <w:rPr>
          <w:lang w:eastAsia="en-GB"/>
        </w:rPr>
        <w:t xml:space="preserve"> </w:t>
      </w:r>
      <w:r w:rsidRPr="00645C01">
        <w:rPr>
          <w:rFonts w:hint="eastAsia"/>
          <w:lang w:eastAsia="en-GB"/>
        </w:rPr>
        <w:t>имеется</w:t>
      </w:r>
      <w:r w:rsidRPr="00645C01">
        <w:rPr>
          <w:lang w:eastAsia="en-GB"/>
        </w:rPr>
        <w:t xml:space="preserve">)                                                       «___» _______________ 20__ </w:t>
      </w:r>
      <w:r w:rsidRPr="00645C01">
        <w:rPr>
          <w:rFonts w:hint="eastAsia"/>
          <w:lang w:eastAsia="en-GB"/>
        </w:rPr>
        <w:t>г</w:t>
      </w:r>
      <w:r w:rsidRPr="00645C01">
        <w:rPr>
          <w:lang w:eastAsia="en-GB"/>
        </w:rPr>
        <w:t>.</w:t>
      </w:r>
    </w:p>
    <w:p w:rsidR="00154CFC" w:rsidRPr="00F01B5C" w:rsidRDefault="00154CFC" w:rsidP="00154CFC">
      <w:pPr>
        <w:rPr>
          <w:rStyle w:val="FontStyle22"/>
          <w:b w:val="0"/>
          <w:bCs w:val="0"/>
          <w:sz w:val="24"/>
          <w:lang w:val="ru-RU" w:eastAsia="en-GB"/>
        </w:rPr>
      </w:pPr>
    </w:p>
    <w:p w:rsidR="00154CFC" w:rsidRPr="00F01B5C" w:rsidRDefault="00154CFC" w:rsidP="00154CFC">
      <w:pPr>
        <w:rPr>
          <w:rStyle w:val="FontStyle22"/>
          <w:b w:val="0"/>
          <w:bCs w:val="0"/>
          <w:sz w:val="24"/>
          <w:lang w:val="ru-RU" w:eastAsia="en-GB"/>
        </w:rPr>
      </w:pPr>
    </w:p>
    <w:p w:rsidR="00154CFC" w:rsidRDefault="00154CFC" w:rsidP="00154CFC">
      <w:pPr>
        <w:pStyle w:val="Style6"/>
        <w:widowControl/>
        <w:spacing w:line="216" w:lineRule="auto"/>
        <w:jc w:val="both"/>
        <w:rPr>
          <w:lang w:eastAsia="en-GB"/>
        </w:rPr>
      </w:pPr>
      <w:r w:rsidRPr="00DF66AD">
        <w:rPr>
          <w:vertAlign w:val="superscript"/>
          <w:lang w:eastAsia="en-GB"/>
        </w:rPr>
        <w:t>*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Отчество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указывается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при</w:t>
      </w:r>
      <w:r w:rsidRPr="00DF66AD">
        <w:rPr>
          <w:lang w:eastAsia="en-GB"/>
        </w:rPr>
        <w:t xml:space="preserve"> </w:t>
      </w:r>
      <w:r w:rsidRPr="00DF66AD">
        <w:rPr>
          <w:rFonts w:hint="eastAsia"/>
          <w:lang w:eastAsia="en-GB"/>
        </w:rPr>
        <w:t>наличии</w:t>
      </w:r>
    </w:p>
    <w:p w:rsidR="00154CFC" w:rsidRDefault="00154CFC" w:rsidP="00154CFC">
      <w:pPr>
        <w:pStyle w:val="Style6"/>
        <w:widowControl/>
        <w:spacing w:line="240" w:lineRule="auto"/>
        <w:jc w:val="left"/>
        <w:rPr>
          <w:lang w:eastAsia="en-GB"/>
        </w:rPr>
      </w:pPr>
      <w:proofErr w:type="gramStart"/>
      <w:r>
        <w:rPr>
          <w:vertAlign w:val="superscript"/>
        </w:rPr>
        <w:t>**</w:t>
      </w:r>
      <w:r w:rsidRPr="00DF66AD">
        <w:t xml:space="preserve"> Ука</w:t>
      </w:r>
      <w:r>
        <w:t xml:space="preserve">зываются все </w:t>
      </w:r>
      <w:r w:rsidRPr="00EC697F">
        <w:rPr>
          <w:rFonts w:hint="eastAsia"/>
        </w:rPr>
        <w:t>представител</w:t>
      </w:r>
      <w:r>
        <w:t>и</w:t>
      </w:r>
      <w:r w:rsidRPr="00EC697F">
        <w:t xml:space="preserve">, </w:t>
      </w:r>
      <w:r w:rsidRPr="00EC697F">
        <w:rPr>
          <w:rFonts w:hint="eastAsia"/>
        </w:rPr>
        <w:t>уполномоченны</w:t>
      </w:r>
      <w:r>
        <w:t>е</w:t>
      </w:r>
      <w:r w:rsidRPr="00EC697F">
        <w:t xml:space="preserve"> </w:t>
      </w:r>
      <w:r w:rsidRPr="00EC697F">
        <w:rPr>
          <w:rFonts w:hint="eastAsia"/>
        </w:rPr>
        <w:t>юридическим</w:t>
      </w:r>
      <w:r w:rsidRPr="00EC697F">
        <w:t xml:space="preserve"> </w:t>
      </w:r>
      <w:r w:rsidRPr="00EC697F">
        <w:rPr>
          <w:rFonts w:hint="eastAsia"/>
        </w:rPr>
        <w:t>лицом</w:t>
      </w:r>
      <w:r>
        <w:t xml:space="preserve">, </w:t>
      </w:r>
      <w:r w:rsidRPr="00EC697F">
        <w:rPr>
          <w:rFonts w:hint="eastAsia"/>
        </w:rPr>
        <w:t>индивидуальным</w:t>
      </w:r>
      <w:r w:rsidRPr="00EC697F">
        <w:t xml:space="preserve"> </w:t>
      </w:r>
      <w:r w:rsidRPr="00EC697F">
        <w:rPr>
          <w:rFonts w:hint="eastAsia"/>
        </w:rPr>
        <w:t>предпринимателем</w:t>
      </w:r>
      <w:r w:rsidRPr="00EC697F">
        <w:t xml:space="preserve">) </w:t>
      </w:r>
      <w:r w:rsidRPr="00EC697F">
        <w:rPr>
          <w:rFonts w:hint="eastAsia"/>
        </w:rPr>
        <w:t>для</w:t>
      </w:r>
      <w:r w:rsidRPr="00EC697F">
        <w:t xml:space="preserve"> </w:t>
      </w:r>
      <w:r w:rsidRPr="00EC697F">
        <w:rPr>
          <w:rFonts w:hint="eastAsia"/>
        </w:rPr>
        <w:t>участия</w:t>
      </w:r>
      <w:r w:rsidRPr="00EC697F">
        <w:t xml:space="preserve"> </w:t>
      </w:r>
      <w:r w:rsidRPr="00EC697F">
        <w:rPr>
          <w:rFonts w:hint="eastAsia"/>
        </w:rPr>
        <w:t>в</w:t>
      </w:r>
      <w:r w:rsidRPr="00EC697F">
        <w:t xml:space="preserve"> </w:t>
      </w:r>
      <w:r w:rsidRPr="00EC697F">
        <w:rPr>
          <w:rFonts w:hint="eastAsia"/>
        </w:rPr>
        <w:t>работе</w:t>
      </w:r>
      <w:r w:rsidRPr="00EC697F">
        <w:t xml:space="preserve"> </w:t>
      </w:r>
      <w:r w:rsidRPr="00EC697F">
        <w:rPr>
          <w:rFonts w:hint="eastAsia"/>
        </w:rPr>
        <w:t>и</w:t>
      </w:r>
      <w:r w:rsidRPr="00EC697F">
        <w:t xml:space="preserve"> </w:t>
      </w:r>
      <w:r w:rsidRPr="00EC697F">
        <w:rPr>
          <w:rFonts w:hint="eastAsia"/>
        </w:rPr>
        <w:t>принятия</w:t>
      </w:r>
      <w:r w:rsidRPr="00EC697F">
        <w:t xml:space="preserve"> </w:t>
      </w:r>
      <w:r w:rsidRPr="00EC697F">
        <w:rPr>
          <w:rFonts w:hint="eastAsia"/>
        </w:rPr>
        <w:t>решений</w:t>
      </w:r>
      <w:r w:rsidRPr="00EC697F">
        <w:t xml:space="preserve"> </w:t>
      </w:r>
      <w:r w:rsidRPr="00EC697F">
        <w:rPr>
          <w:rFonts w:hint="eastAsia"/>
        </w:rPr>
        <w:t>по</w:t>
      </w:r>
      <w:r w:rsidRPr="00EC697F">
        <w:t xml:space="preserve"> </w:t>
      </w:r>
      <w:r w:rsidRPr="00EC697F">
        <w:rPr>
          <w:rFonts w:hint="eastAsia"/>
        </w:rPr>
        <w:t>вопросам</w:t>
      </w:r>
      <w:r w:rsidRPr="00EC697F">
        <w:t xml:space="preserve"> </w:t>
      </w:r>
      <w:r w:rsidRPr="00EC697F">
        <w:rPr>
          <w:rFonts w:hint="eastAsia"/>
        </w:rPr>
        <w:t>в</w:t>
      </w:r>
      <w:r w:rsidRPr="00EC697F">
        <w:t xml:space="preserve"> </w:t>
      </w:r>
      <w:r w:rsidRPr="00EC697F">
        <w:rPr>
          <w:rFonts w:hint="eastAsia"/>
        </w:rPr>
        <w:t>рамках</w:t>
      </w:r>
      <w:r w:rsidRPr="00EC697F">
        <w:t xml:space="preserve"> </w:t>
      </w:r>
      <w:r w:rsidRPr="00EC697F">
        <w:rPr>
          <w:rFonts w:hint="eastAsia"/>
        </w:rPr>
        <w:t>деятельности</w:t>
      </w:r>
      <w:r w:rsidRPr="00EC697F">
        <w:t xml:space="preserve"> </w:t>
      </w:r>
      <w:r w:rsidRPr="00EC697F">
        <w:rPr>
          <w:rFonts w:hint="eastAsia"/>
        </w:rPr>
        <w:t>технического</w:t>
      </w:r>
      <w:r w:rsidRPr="00EC697F">
        <w:t xml:space="preserve"> </w:t>
      </w:r>
      <w:r w:rsidRPr="00EC697F">
        <w:rPr>
          <w:rFonts w:hint="eastAsia"/>
        </w:rPr>
        <w:t>комитета</w:t>
      </w:r>
      <w:r w:rsidRPr="00EC697F">
        <w:t xml:space="preserve"> </w:t>
      </w:r>
      <w:r w:rsidRPr="00EC697F">
        <w:rPr>
          <w:rFonts w:hint="eastAsia"/>
        </w:rPr>
        <w:t>по</w:t>
      </w:r>
      <w:r w:rsidRPr="00EC697F">
        <w:t xml:space="preserve"> </w:t>
      </w:r>
      <w:r w:rsidRPr="00EC697F">
        <w:rPr>
          <w:rFonts w:hint="eastAsia"/>
        </w:rPr>
        <w:t>стандартизации</w:t>
      </w:r>
      <w:r w:rsidRPr="00EC697F">
        <w:t xml:space="preserve"> (</w:t>
      </w:r>
      <w:r w:rsidRPr="00EC697F">
        <w:rPr>
          <w:rFonts w:hint="eastAsia"/>
        </w:rPr>
        <w:t>проектного</w:t>
      </w:r>
      <w:r w:rsidRPr="00EC697F">
        <w:t xml:space="preserve"> </w:t>
      </w:r>
      <w:r w:rsidRPr="00EC697F">
        <w:rPr>
          <w:rFonts w:hint="eastAsia"/>
        </w:rPr>
        <w:t>технического</w:t>
      </w:r>
      <w:r w:rsidRPr="00EC697F">
        <w:t xml:space="preserve"> </w:t>
      </w:r>
      <w:r w:rsidRPr="00EC697F">
        <w:rPr>
          <w:rFonts w:hint="eastAsia"/>
        </w:rPr>
        <w:t>комитета</w:t>
      </w:r>
      <w:r w:rsidRPr="00EC697F">
        <w:t xml:space="preserve"> </w:t>
      </w:r>
      <w:r w:rsidRPr="00EC697F">
        <w:rPr>
          <w:rFonts w:hint="eastAsia"/>
        </w:rPr>
        <w:t>по</w:t>
      </w:r>
      <w:r w:rsidRPr="00EC697F">
        <w:t xml:space="preserve"> </w:t>
      </w:r>
      <w:r w:rsidRPr="00EC697F">
        <w:rPr>
          <w:rFonts w:hint="eastAsia"/>
        </w:rPr>
        <w:t>стандартизации</w:t>
      </w:r>
      <w:r w:rsidRPr="00EC697F">
        <w:t xml:space="preserve">, </w:t>
      </w:r>
      <w:r w:rsidRPr="00EC697F">
        <w:rPr>
          <w:rFonts w:hint="eastAsia"/>
        </w:rPr>
        <w:t>подкомитета</w:t>
      </w:r>
      <w:r w:rsidRPr="00EC697F">
        <w:t xml:space="preserve"> </w:t>
      </w:r>
      <w:r w:rsidRPr="00EC697F">
        <w:rPr>
          <w:rFonts w:hint="eastAsia"/>
        </w:rPr>
        <w:t>технического</w:t>
      </w:r>
      <w:r w:rsidRPr="00EC697F">
        <w:t xml:space="preserve"> </w:t>
      </w:r>
      <w:r w:rsidRPr="00EC697F">
        <w:rPr>
          <w:rFonts w:hint="eastAsia"/>
        </w:rPr>
        <w:t>комитета</w:t>
      </w:r>
      <w:r w:rsidRPr="00EC697F">
        <w:t xml:space="preserve"> </w:t>
      </w:r>
      <w:r w:rsidRPr="00EC697F">
        <w:rPr>
          <w:rFonts w:hint="eastAsia"/>
        </w:rPr>
        <w:t>по</w:t>
      </w:r>
      <w:r w:rsidRPr="00EC697F">
        <w:t xml:space="preserve"> </w:t>
      </w:r>
      <w:r w:rsidRPr="00EC697F">
        <w:rPr>
          <w:rFonts w:hint="eastAsia"/>
        </w:rPr>
        <w:t>стандартизации</w:t>
      </w:r>
      <w:r>
        <w:t>)</w:t>
      </w:r>
      <w:proofErr w:type="gramEnd"/>
    </w:p>
    <w:p w:rsidR="00154CFC" w:rsidRPr="006F0DEC" w:rsidRDefault="00154CFC" w:rsidP="00154CFC">
      <w:pPr>
        <w:rPr>
          <w:rFonts w:cs="Times New Roman"/>
          <w:szCs w:val="28"/>
          <w:lang w:val="ru-RU"/>
        </w:rPr>
      </w:pPr>
    </w:p>
    <w:p w:rsidR="0015657C" w:rsidRPr="00154CFC" w:rsidRDefault="00A75DDA">
      <w:pPr>
        <w:rPr>
          <w:lang w:val="ru-RU"/>
        </w:rPr>
      </w:pPr>
    </w:p>
    <w:sectPr w:rsidR="0015657C" w:rsidRPr="00154CFC" w:rsidSect="00F01B5C">
      <w:pgSz w:w="16840" w:h="11900" w:orient="landscape" w:code="9"/>
      <w:pgMar w:top="1418" w:right="284" w:bottom="567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DA" w:rsidRDefault="00A75DDA">
      <w:r>
        <w:separator/>
      </w:r>
    </w:p>
  </w:endnote>
  <w:endnote w:type="continuationSeparator" w:id="0">
    <w:p w:rsidR="00A75DDA" w:rsidRDefault="00A7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DA" w:rsidRDefault="00A75DDA">
      <w:r>
        <w:separator/>
      </w:r>
    </w:p>
  </w:footnote>
  <w:footnote w:type="continuationSeparator" w:id="0">
    <w:p w:rsidR="00A75DDA" w:rsidRDefault="00A75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5C" w:rsidRDefault="00154CFC" w:rsidP="006022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1B5C" w:rsidRDefault="00A75D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5C" w:rsidRPr="00B436D6" w:rsidRDefault="00A75DDA" w:rsidP="00602242">
    <w:pPr>
      <w:pStyle w:val="a4"/>
      <w:tabs>
        <w:tab w:val="center" w:pos="504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65"/>
    <w:rsid w:val="001538D4"/>
    <w:rsid w:val="00154CFC"/>
    <w:rsid w:val="00182508"/>
    <w:rsid w:val="00185C73"/>
    <w:rsid w:val="003028B1"/>
    <w:rsid w:val="003A06DD"/>
    <w:rsid w:val="005D6512"/>
    <w:rsid w:val="00A01046"/>
    <w:rsid w:val="00A06C65"/>
    <w:rsid w:val="00A75DDA"/>
    <w:rsid w:val="00B46CFC"/>
    <w:rsid w:val="00D34E3E"/>
    <w:rsid w:val="00F34598"/>
    <w:rsid w:val="00F3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FC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CF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54C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4CFC"/>
    <w:rPr>
      <w:rFonts w:ascii="Times New Roman" w:hAnsi="Times New Roman"/>
      <w:sz w:val="28"/>
      <w:szCs w:val="24"/>
      <w:lang w:val="en-GB"/>
    </w:rPr>
  </w:style>
  <w:style w:type="character" w:styleId="a6">
    <w:name w:val="page number"/>
    <w:basedOn w:val="a0"/>
    <w:rsid w:val="00154CFC"/>
  </w:style>
  <w:style w:type="character" w:customStyle="1" w:styleId="FontStyle22">
    <w:name w:val="Font Style22"/>
    <w:uiPriority w:val="99"/>
    <w:rsid w:val="00154C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154C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54CFC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="Times New Roman" w:cs="Times New Roman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8D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FC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CF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54C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4CFC"/>
    <w:rPr>
      <w:rFonts w:ascii="Times New Roman" w:hAnsi="Times New Roman"/>
      <w:sz w:val="28"/>
      <w:szCs w:val="24"/>
      <w:lang w:val="en-GB"/>
    </w:rPr>
  </w:style>
  <w:style w:type="character" w:styleId="a6">
    <w:name w:val="page number"/>
    <w:basedOn w:val="a0"/>
    <w:rsid w:val="00154CFC"/>
  </w:style>
  <w:style w:type="character" w:customStyle="1" w:styleId="FontStyle22">
    <w:name w:val="Font Style22"/>
    <w:uiPriority w:val="99"/>
    <w:rsid w:val="00154C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154C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54CFC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="Times New Roman" w:cs="Times New Roman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8D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Ольга Ивановна</dc:creator>
  <cp:lastModifiedBy>Кравченко Ольга Ивановна</cp:lastModifiedBy>
  <cp:revision>4</cp:revision>
  <cp:lastPrinted>2021-03-12T12:41:00Z</cp:lastPrinted>
  <dcterms:created xsi:type="dcterms:W3CDTF">2021-09-28T07:21:00Z</dcterms:created>
  <dcterms:modified xsi:type="dcterms:W3CDTF">2021-10-29T11:56:00Z</dcterms:modified>
</cp:coreProperties>
</file>